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D1" w:rsidRPr="00644FAC" w:rsidRDefault="005F74D1" w:rsidP="005F74D1">
      <w:pPr>
        <w:pStyle w:val="KonuBal"/>
        <w:spacing w:before="0" w:after="0"/>
        <w:ind w:left="284" w:firstLine="720"/>
        <w:jc w:val="both"/>
        <w:rPr>
          <w:sz w:val="22"/>
          <w:szCs w:val="22"/>
        </w:rPr>
      </w:pPr>
      <w:r>
        <w:rPr>
          <w:noProof/>
          <w:sz w:val="22"/>
          <w:szCs w:val="22"/>
          <w:lang w:eastAsia="tr-TR"/>
        </w:rPr>
        <w:drawing>
          <wp:anchor distT="0" distB="0" distL="114300" distR="114300" simplePos="0" relativeHeight="251659264" behindDoc="0" locked="0" layoutInCell="1" allowOverlap="1">
            <wp:simplePos x="0" y="0"/>
            <wp:positionH relativeFrom="column">
              <wp:posOffset>-63500</wp:posOffset>
            </wp:positionH>
            <wp:positionV relativeFrom="paragraph">
              <wp:posOffset>-72390</wp:posOffset>
            </wp:positionV>
            <wp:extent cx="610870" cy="610870"/>
            <wp:effectExtent l="0" t="0" r="0" b="0"/>
            <wp:wrapNone/>
            <wp:docPr id="2" name="Resim 2" descr="http://www.imoizmir.org.tr/UserContent/Image/im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moizmir.org.tr/UserContent/Image/imologo.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FAC">
        <w:rPr>
          <w:sz w:val="22"/>
          <w:szCs w:val="22"/>
        </w:rPr>
        <w:t xml:space="preserve">TMMOB </w:t>
      </w:r>
    </w:p>
    <w:p w:rsidR="005F74D1" w:rsidRPr="00644FAC" w:rsidRDefault="005F74D1" w:rsidP="005F74D1">
      <w:pPr>
        <w:pStyle w:val="KonuBal"/>
        <w:spacing w:before="0" w:after="0"/>
        <w:ind w:left="284" w:firstLine="720"/>
        <w:jc w:val="both"/>
        <w:rPr>
          <w:sz w:val="22"/>
          <w:szCs w:val="22"/>
        </w:rPr>
      </w:pPr>
      <w:r w:rsidRPr="00644FAC">
        <w:rPr>
          <w:sz w:val="22"/>
          <w:szCs w:val="22"/>
        </w:rPr>
        <w:t xml:space="preserve">İnşaat Mühendisleri Odası </w:t>
      </w:r>
    </w:p>
    <w:p w:rsidR="005F74D1" w:rsidRPr="00644FAC" w:rsidRDefault="005F74D1" w:rsidP="005F74D1">
      <w:pPr>
        <w:pStyle w:val="KonuBal"/>
        <w:spacing w:before="0" w:after="0"/>
        <w:ind w:left="284" w:firstLine="720"/>
        <w:jc w:val="both"/>
        <w:rPr>
          <w:b w:val="0"/>
          <w:bCs w:val="0"/>
          <w:sz w:val="22"/>
          <w:szCs w:val="22"/>
        </w:rPr>
      </w:pPr>
      <w:r w:rsidRPr="00644FAC">
        <w:rPr>
          <w:sz w:val="22"/>
          <w:szCs w:val="22"/>
        </w:rPr>
        <w:t>İzmir Şubesi</w:t>
      </w:r>
    </w:p>
    <w:p w:rsidR="005F74D1" w:rsidRDefault="005F74D1" w:rsidP="005F74D1">
      <w:pPr>
        <w:spacing w:before="120" w:after="120"/>
        <w:jc w:val="center"/>
        <w:rPr>
          <w:rFonts w:ascii="Arial" w:hAnsi="Arial" w:cs="Arial"/>
          <w:b/>
          <w:bCs/>
          <w:color w:val="000000" w:themeColor="text1"/>
        </w:rPr>
      </w:pPr>
    </w:p>
    <w:p w:rsidR="005F74D1" w:rsidRDefault="005F74D1" w:rsidP="005F74D1">
      <w:pPr>
        <w:spacing w:before="120" w:after="120"/>
        <w:jc w:val="center"/>
        <w:rPr>
          <w:rFonts w:ascii="Arial" w:hAnsi="Arial" w:cs="Arial"/>
          <w:b/>
          <w:bCs/>
          <w:color w:val="000000" w:themeColor="text1"/>
        </w:rPr>
      </w:pPr>
    </w:p>
    <w:p w:rsidR="005F74D1" w:rsidRDefault="004C1526" w:rsidP="00B36176">
      <w:pPr>
        <w:pStyle w:val="AltKonuBal"/>
        <w:ind w:left="1077"/>
        <w:rPr>
          <w:sz w:val="36"/>
          <w:szCs w:val="36"/>
        </w:rPr>
      </w:pPr>
      <w:r>
        <w:rPr>
          <w:sz w:val="36"/>
          <w:szCs w:val="36"/>
        </w:rPr>
        <w:t>9</w:t>
      </w:r>
      <w:r w:rsidR="005F74D1">
        <w:rPr>
          <w:sz w:val="36"/>
          <w:szCs w:val="36"/>
        </w:rPr>
        <w:t>.</w:t>
      </w:r>
      <w:r w:rsidR="005F74D1" w:rsidRPr="005135B2">
        <w:rPr>
          <w:sz w:val="36"/>
          <w:szCs w:val="36"/>
        </w:rPr>
        <w:t>Tahsin VERGİN Gençlik Günleri</w:t>
      </w:r>
    </w:p>
    <w:p w:rsidR="005F74D1" w:rsidRDefault="005F74D1" w:rsidP="00B36176">
      <w:pPr>
        <w:pStyle w:val="AltKonuBal"/>
        <w:ind w:left="1077"/>
        <w:rPr>
          <w:sz w:val="36"/>
          <w:szCs w:val="36"/>
        </w:rPr>
      </w:pPr>
      <w:proofErr w:type="spellStart"/>
      <w:r>
        <w:rPr>
          <w:sz w:val="36"/>
          <w:szCs w:val="36"/>
        </w:rPr>
        <w:t>Streetball</w:t>
      </w:r>
      <w:proofErr w:type="spellEnd"/>
      <w:r>
        <w:rPr>
          <w:sz w:val="36"/>
          <w:szCs w:val="36"/>
        </w:rPr>
        <w:t xml:space="preserve"> Turnuvası</w:t>
      </w:r>
    </w:p>
    <w:p w:rsidR="005F74D1" w:rsidRDefault="005F74D1" w:rsidP="00B36176">
      <w:pPr>
        <w:pStyle w:val="AltKonuBal"/>
        <w:ind w:left="1077"/>
        <w:rPr>
          <w:sz w:val="36"/>
          <w:szCs w:val="36"/>
        </w:rPr>
      </w:pPr>
      <w:r w:rsidRPr="005135B2">
        <w:rPr>
          <w:sz w:val="36"/>
          <w:szCs w:val="36"/>
        </w:rPr>
        <w:t>Katılım Ş</w:t>
      </w:r>
      <w:r>
        <w:rPr>
          <w:sz w:val="36"/>
          <w:szCs w:val="36"/>
        </w:rPr>
        <w:t>artnamesi</w:t>
      </w:r>
    </w:p>
    <w:p w:rsidR="005F74D1" w:rsidRPr="005F74D1" w:rsidRDefault="005F74D1" w:rsidP="005F74D1">
      <w:pPr>
        <w:pStyle w:val="AltKonuBal"/>
        <w:ind w:left="1077"/>
        <w:rPr>
          <w:sz w:val="36"/>
          <w:szCs w:val="36"/>
        </w:rPr>
      </w:pPr>
    </w:p>
    <w:p w:rsidR="005F74D1" w:rsidRDefault="005F74D1" w:rsidP="00393FEE">
      <w:pPr>
        <w:spacing w:before="120" w:after="120"/>
        <w:jc w:val="both"/>
        <w:rPr>
          <w:rFonts w:ascii="Arial" w:hAnsi="Arial" w:cs="Arial"/>
          <w:b/>
          <w:bCs/>
          <w:color w:val="000000" w:themeColor="text1"/>
        </w:rPr>
      </w:pPr>
    </w:p>
    <w:p w:rsidR="008E4708" w:rsidRPr="008E4708" w:rsidRDefault="00140681" w:rsidP="008111A2">
      <w:pPr>
        <w:spacing w:before="120" w:after="120"/>
        <w:rPr>
          <w:rFonts w:ascii="Arial" w:hAnsi="Arial" w:cs="Arial"/>
          <w:color w:val="000000" w:themeColor="text1"/>
        </w:rPr>
      </w:pPr>
      <w:r w:rsidRPr="00393FEE">
        <w:rPr>
          <w:rFonts w:ascii="Arial" w:hAnsi="Arial" w:cs="Arial"/>
          <w:b/>
          <w:bCs/>
          <w:color w:val="000000" w:themeColor="text1"/>
        </w:rPr>
        <w:t>1- Takım ve Oyuncu Sayısı:</w:t>
      </w:r>
      <w:r w:rsidR="008111A2">
        <w:rPr>
          <w:rFonts w:ascii="Arial" w:hAnsi="Arial" w:cs="Arial"/>
          <w:b/>
          <w:bCs/>
          <w:color w:val="000000" w:themeColor="text1"/>
        </w:rPr>
        <w:t xml:space="preserve"> </w:t>
      </w:r>
      <w:r w:rsidRPr="00393FEE">
        <w:rPr>
          <w:rFonts w:ascii="Arial" w:hAnsi="Arial" w:cs="Arial"/>
          <w:color w:val="000000" w:themeColor="text1"/>
        </w:rPr>
        <w:t xml:space="preserve">Takımlar 3 oyuncudan oluşacaktır. Takımlarda İnşaat Mühendisleri Odası Üyesi veya öğrenci üyesi en az 2 oyuncu oynayacaktır. TMMOB’a bağlı diğer Oda üyelerinden de en fazla 1 oyuncu takıma </w:t>
      </w:r>
      <w:proofErr w:type="gramStart"/>
      <w:r w:rsidRPr="00393FEE">
        <w:rPr>
          <w:rFonts w:ascii="Arial" w:hAnsi="Arial" w:cs="Arial"/>
          <w:color w:val="000000" w:themeColor="text1"/>
        </w:rPr>
        <w:t>dahil</w:t>
      </w:r>
      <w:proofErr w:type="gramEnd"/>
      <w:r w:rsidRPr="00393FEE">
        <w:rPr>
          <w:rFonts w:ascii="Arial" w:hAnsi="Arial" w:cs="Arial"/>
          <w:color w:val="000000" w:themeColor="text1"/>
        </w:rPr>
        <w:t xml:space="preserve"> edilebilir. Her takım bir isimle turnuvaya başvuruda bulunmalı ve takım isimleri organizasy</w:t>
      </w:r>
      <w:r w:rsidR="00393FEE">
        <w:rPr>
          <w:rFonts w:ascii="Arial" w:hAnsi="Arial" w:cs="Arial"/>
          <w:color w:val="000000" w:themeColor="text1"/>
        </w:rPr>
        <w:t>on komisyonunca onaylanmalıdır.</w:t>
      </w:r>
    </w:p>
    <w:p w:rsidR="00140681" w:rsidRPr="00393FEE" w:rsidRDefault="00140681" w:rsidP="008111A2">
      <w:pPr>
        <w:spacing w:before="120" w:after="120"/>
        <w:rPr>
          <w:rFonts w:ascii="Arial" w:hAnsi="Arial" w:cs="Arial"/>
          <w:color w:val="000000" w:themeColor="text1"/>
        </w:rPr>
      </w:pPr>
      <w:r w:rsidRPr="00393FEE">
        <w:rPr>
          <w:rFonts w:ascii="Arial" w:hAnsi="Arial" w:cs="Arial"/>
          <w:b/>
          <w:bCs/>
          <w:color w:val="000000" w:themeColor="text1"/>
        </w:rPr>
        <w:t>2-Oyuncular:</w:t>
      </w:r>
      <w:r w:rsidR="008111A2">
        <w:rPr>
          <w:rFonts w:ascii="Arial" w:hAnsi="Arial" w:cs="Arial"/>
          <w:b/>
          <w:bCs/>
          <w:color w:val="000000" w:themeColor="text1"/>
        </w:rPr>
        <w:t xml:space="preserve"> </w:t>
      </w:r>
      <w:r w:rsidRPr="00393FEE">
        <w:rPr>
          <w:rFonts w:ascii="Arial" w:hAnsi="Arial" w:cs="Arial"/>
          <w:color w:val="000000" w:themeColor="text1"/>
        </w:rPr>
        <w:t>Oyuncuların sağlık kontrolünden geçip geçmemeleri k</w:t>
      </w:r>
      <w:r w:rsidR="008111A2">
        <w:rPr>
          <w:rFonts w:ascii="Arial" w:hAnsi="Arial" w:cs="Arial"/>
          <w:color w:val="000000" w:themeColor="text1"/>
        </w:rPr>
        <w:t>endi sorumlulukları altındadır. Basketbola</w:t>
      </w:r>
      <w:r w:rsidRPr="00393FEE">
        <w:rPr>
          <w:rFonts w:ascii="Arial" w:hAnsi="Arial" w:cs="Arial"/>
          <w:color w:val="000000" w:themeColor="text1"/>
        </w:rPr>
        <w:t xml:space="preserve"> engel sağlık problemi olanlar turnuvaya kesinlikle katılamazlar.</w:t>
      </w:r>
    </w:p>
    <w:p w:rsidR="00140681" w:rsidRPr="00393FEE" w:rsidRDefault="00140681" w:rsidP="008111A2">
      <w:pPr>
        <w:spacing w:before="120" w:after="120"/>
        <w:rPr>
          <w:rFonts w:ascii="Arial" w:hAnsi="Arial" w:cs="Arial"/>
          <w:color w:val="000000" w:themeColor="text1"/>
        </w:rPr>
      </w:pPr>
      <w:r w:rsidRPr="00393FEE">
        <w:rPr>
          <w:rFonts w:ascii="Arial" w:hAnsi="Arial" w:cs="Arial"/>
          <w:b/>
          <w:bCs/>
          <w:color w:val="000000" w:themeColor="text1"/>
        </w:rPr>
        <w:t>3-Oyun:</w:t>
      </w:r>
      <w:r w:rsidR="008111A2">
        <w:rPr>
          <w:rFonts w:ascii="Arial" w:hAnsi="Arial" w:cs="Arial"/>
          <w:b/>
          <w:bCs/>
          <w:color w:val="000000" w:themeColor="text1"/>
        </w:rPr>
        <w:t xml:space="preserve"> </w:t>
      </w:r>
      <w:r w:rsidRPr="00393FEE">
        <w:rPr>
          <w:rFonts w:ascii="Arial" w:hAnsi="Arial" w:cs="Arial"/>
          <w:color w:val="000000" w:themeColor="text1"/>
        </w:rPr>
        <w:t>Karşılaşmalara 3 oyuncudan az kadro ile oyuna başlanamaz. Hangi takımın topla ilk oynama hakkı olacağın</w:t>
      </w:r>
      <w:r w:rsidR="008111A2">
        <w:rPr>
          <w:rFonts w:ascii="Arial" w:hAnsi="Arial" w:cs="Arial"/>
          <w:color w:val="000000" w:themeColor="text1"/>
        </w:rPr>
        <w:t>a yazı tura ile karar verilir. Y</w:t>
      </w:r>
      <w:r w:rsidRPr="00393FEE">
        <w:rPr>
          <w:rFonts w:ascii="Arial" w:hAnsi="Arial" w:cs="Arial"/>
          <w:color w:val="000000" w:themeColor="text1"/>
        </w:rPr>
        <w:t>azı turayı kazanan takım, topla oynama hakkını oyunun başında mı yoksa muhtemel bir uzatmada mı kullanacağını seçer.</w:t>
      </w:r>
    </w:p>
    <w:p w:rsidR="00393FEE" w:rsidRDefault="00393FEE" w:rsidP="00393FEE">
      <w:pPr>
        <w:shd w:val="clear" w:color="auto" w:fill="FFFFFF"/>
        <w:spacing w:after="270" w:line="300" w:lineRule="atLeast"/>
        <w:rPr>
          <w:rFonts w:ascii="Arial" w:eastAsia="Times New Roman" w:hAnsi="Arial" w:cs="Arial"/>
          <w:color w:val="000000" w:themeColor="text1"/>
          <w:lang w:eastAsia="tr-TR"/>
        </w:rPr>
      </w:pPr>
      <w:r w:rsidRPr="00393FEE">
        <w:rPr>
          <w:rFonts w:ascii="Arial" w:eastAsia="Times New Roman" w:hAnsi="Arial" w:cs="Arial"/>
          <w:b/>
          <w:color w:val="000000" w:themeColor="text1"/>
          <w:lang w:eastAsia="tr-TR"/>
        </w:rPr>
        <w:t>4-Puanlama:</w:t>
      </w:r>
      <w:r w:rsidRPr="00393FEE">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Yayın içinden atılan her şut için 1 puan verilecektir.</w:t>
      </w:r>
      <w:r w:rsidRPr="00393FEE">
        <w:rPr>
          <w:rFonts w:ascii="Arial" w:eastAsia="Times New Roman" w:hAnsi="Arial" w:cs="Arial"/>
          <w:color w:val="000000" w:themeColor="text1"/>
          <w:lang w:eastAsia="tr-TR"/>
        </w:rPr>
        <w:t xml:space="preserve"> </w:t>
      </w:r>
      <w:r>
        <w:rPr>
          <w:rFonts w:ascii="Arial" w:eastAsia="Times New Roman" w:hAnsi="Arial" w:cs="Arial"/>
          <w:color w:val="000000" w:themeColor="text1"/>
          <w:lang w:eastAsia="tr-TR"/>
        </w:rPr>
        <w:t>Yayın dışından</w:t>
      </w:r>
      <w:r w:rsidR="00DB5E28">
        <w:rPr>
          <w:rFonts w:ascii="Arial" w:eastAsia="Times New Roman" w:hAnsi="Arial" w:cs="Arial"/>
          <w:color w:val="000000" w:themeColor="text1"/>
          <w:lang w:eastAsia="tr-TR"/>
        </w:rPr>
        <w:t xml:space="preserve"> atılan her şut için 2</w:t>
      </w:r>
      <w:r w:rsidRPr="008E4708">
        <w:rPr>
          <w:rFonts w:ascii="Arial" w:eastAsia="Times New Roman" w:hAnsi="Arial" w:cs="Arial"/>
          <w:color w:val="000000" w:themeColor="text1"/>
          <w:lang w:eastAsia="tr-TR"/>
        </w:rPr>
        <w:t xml:space="preserve"> puan verilecektir.</w:t>
      </w:r>
      <w:r w:rsidRPr="00393FEE">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Her bir başarılı serbest atış için 1 puan verilecektir.</w:t>
      </w:r>
    </w:p>
    <w:p w:rsidR="00393FEE" w:rsidRPr="00DE367C" w:rsidRDefault="00393FEE" w:rsidP="00393FEE">
      <w:pPr>
        <w:shd w:val="clear" w:color="auto" w:fill="FFFFFF"/>
        <w:spacing w:after="270" w:line="300" w:lineRule="atLeast"/>
        <w:rPr>
          <w:rFonts w:ascii="Arial" w:eastAsia="Times New Roman" w:hAnsi="Arial" w:cs="Arial"/>
          <w:color w:val="000000" w:themeColor="text1"/>
          <w:lang w:eastAsia="tr-TR"/>
        </w:rPr>
      </w:pPr>
      <w:r w:rsidRPr="00DE367C">
        <w:rPr>
          <w:rFonts w:ascii="Arial" w:eastAsia="Times New Roman" w:hAnsi="Arial" w:cs="Arial"/>
          <w:b/>
          <w:color w:val="000000" w:themeColor="text1"/>
          <w:lang w:eastAsia="tr-TR"/>
        </w:rPr>
        <w:t>5-Oyun Süresi:</w:t>
      </w:r>
      <w:r w:rsidRPr="00DE367C">
        <w:rPr>
          <w:rFonts w:ascii="Arial" w:eastAsia="Times New Roman" w:hAnsi="Arial" w:cs="Arial"/>
          <w:color w:val="000000" w:themeColor="text1"/>
          <w:lang w:eastAsia="tr-TR"/>
        </w:rPr>
        <w:t xml:space="preserve"> </w:t>
      </w:r>
      <w:r w:rsidR="008111A2" w:rsidRPr="00DE367C">
        <w:rPr>
          <w:rFonts w:ascii="Arial" w:eastAsia="Times New Roman" w:hAnsi="Arial" w:cs="Arial"/>
          <w:color w:val="000000" w:themeColor="text1"/>
          <w:lang w:eastAsia="tr-TR"/>
        </w:rPr>
        <w:t>O</w:t>
      </w:r>
      <w:r w:rsidRPr="00DE367C">
        <w:rPr>
          <w:rFonts w:ascii="Arial" w:eastAsia="Times New Roman" w:hAnsi="Arial" w:cs="Arial"/>
          <w:color w:val="000000" w:themeColor="text1"/>
          <w:lang w:eastAsia="tr-TR"/>
        </w:rPr>
        <w:t xml:space="preserve">yun süresi </w:t>
      </w:r>
      <w:r w:rsidR="00DE367C" w:rsidRPr="00DE367C">
        <w:rPr>
          <w:rFonts w:ascii="Arial" w:eastAsia="Times New Roman" w:hAnsi="Arial" w:cs="Arial"/>
          <w:color w:val="000000" w:themeColor="text1"/>
          <w:lang w:eastAsia="tr-TR"/>
        </w:rPr>
        <w:t>20</w:t>
      </w:r>
      <w:r w:rsidRPr="00DE367C">
        <w:rPr>
          <w:rFonts w:ascii="Arial" w:eastAsia="Times New Roman" w:hAnsi="Arial" w:cs="Arial"/>
          <w:color w:val="000000" w:themeColor="text1"/>
          <w:lang w:eastAsia="tr-TR"/>
        </w:rPr>
        <w:t xml:space="preserve"> dakikalık bir </w:t>
      </w:r>
      <w:proofErr w:type="gramStart"/>
      <w:r w:rsidRPr="00DE367C">
        <w:rPr>
          <w:rFonts w:ascii="Arial" w:eastAsia="Times New Roman" w:hAnsi="Arial" w:cs="Arial"/>
          <w:color w:val="000000" w:themeColor="text1"/>
          <w:lang w:eastAsia="tr-TR"/>
        </w:rPr>
        <w:t>periyottan</w:t>
      </w:r>
      <w:proofErr w:type="gramEnd"/>
      <w:r w:rsidRPr="00DE367C">
        <w:rPr>
          <w:rFonts w:ascii="Arial" w:eastAsia="Times New Roman" w:hAnsi="Arial" w:cs="Arial"/>
          <w:color w:val="000000" w:themeColor="text1"/>
          <w:lang w:eastAsia="tr-TR"/>
        </w:rPr>
        <w:t xml:space="preserve"> oluşacaktır. Ancak</w:t>
      </w:r>
      <w:r w:rsidRPr="00DE367C">
        <w:rPr>
          <w:rFonts w:ascii="Arial" w:eastAsia="Times New Roman" w:hAnsi="Arial" w:cs="Arial"/>
          <w:b/>
          <w:bCs/>
          <w:color w:val="000000" w:themeColor="text1"/>
          <w:lang w:eastAsia="tr-TR"/>
        </w:rPr>
        <w:t> </w:t>
      </w:r>
      <w:r w:rsidRPr="00DE367C">
        <w:rPr>
          <w:rFonts w:ascii="Arial" w:eastAsia="Times New Roman" w:hAnsi="Arial" w:cs="Arial"/>
          <w:color w:val="000000" w:themeColor="text1"/>
          <w:lang w:eastAsia="tr-TR"/>
        </w:rPr>
        <w:t>nizami oyun süresi bitmeden önce bir takım 21 veya daha fazla bir sayı yaparsa müsabakayı kazanır. Bu kural normal oyun süresinde geçerlidir, uzatma süresinde uygulanmaz. Oyunun bitiminde eğer skor eşitse, bir uzatma periyodu oynanacaktır. Uzatma periyodu başlamadan önce bir dakikalık oyun arası verilir. Uzatmada 2 sayı atan ilk takım müsabakayı kazanır.</w:t>
      </w:r>
    </w:p>
    <w:p w:rsidR="008F3D6D" w:rsidRDefault="00393FEE" w:rsidP="00934E89">
      <w:pPr>
        <w:shd w:val="clear" w:color="auto" w:fill="FFFFFF"/>
        <w:spacing w:after="270" w:line="300" w:lineRule="atLeast"/>
        <w:rPr>
          <w:rFonts w:ascii="Arial" w:eastAsia="Times New Roman" w:hAnsi="Arial" w:cs="Arial"/>
          <w:color w:val="000000" w:themeColor="text1"/>
          <w:lang w:eastAsia="tr-TR"/>
        </w:rPr>
      </w:pPr>
      <w:r w:rsidRPr="00393FEE">
        <w:rPr>
          <w:rFonts w:ascii="Arial" w:eastAsia="Times New Roman" w:hAnsi="Arial" w:cs="Arial"/>
          <w:b/>
          <w:color w:val="000000" w:themeColor="text1"/>
          <w:lang w:eastAsia="tr-TR"/>
        </w:rPr>
        <w:t>6- Müsabakanın Kazananı:</w:t>
      </w:r>
      <w:r w:rsidR="005F74D1">
        <w:rPr>
          <w:rFonts w:ascii="Arial" w:eastAsia="Times New Roman" w:hAnsi="Arial" w:cs="Arial"/>
          <w:b/>
          <w:color w:val="000000" w:themeColor="text1"/>
          <w:lang w:eastAsia="tr-TR"/>
        </w:rPr>
        <w:t xml:space="preserve"> </w:t>
      </w:r>
      <w:r w:rsidRPr="008E4708">
        <w:rPr>
          <w:rFonts w:ascii="Arial" w:eastAsia="Times New Roman" w:hAnsi="Arial" w:cs="Arial"/>
          <w:color w:val="000000" w:themeColor="text1"/>
          <w:lang w:eastAsia="tr-TR"/>
        </w:rPr>
        <w:t>Bir takım eğer müsabakanın başlayacağı belirtilen saatte sahada 3 kişi oynamaya hazır bulunmaz ise müsab</w:t>
      </w:r>
      <w:r>
        <w:rPr>
          <w:rFonts w:ascii="Arial" w:eastAsia="Times New Roman" w:hAnsi="Arial" w:cs="Arial"/>
          <w:color w:val="000000" w:themeColor="text1"/>
          <w:lang w:eastAsia="tr-TR"/>
        </w:rPr>
        <w:t>akayı hükmen kaybeder.</w:t>
      </w:r>
      <w:r w:rsidRPr="00393FEE">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Bir takım oyun süresi bitmeden sahayı terk eder veya tüm oyuncuları sakatlık veya diskalifiye nedeni ile oyun dışı kaldığında müsabakayı kendiliğinden yenilgi ile kaybeder. Kendiliğinden yenilgi durumunda, yenen takım müsabaka skoru veya hükmen yenilgi seçeneklerinden birini seçer, her iki durumda da kendiliğinden yenilen takımın sayısı 0 olarak belirlenir.</w:t>
      </w:r>
      <w:r w:rsidRPr="00393FEE">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Bir takım kendiliğinden yenilgi ile ya da herhangi bir hükmen yenilgi ile kaybettiğinde yarışmadan da diskalifiye edilecektir.   </w:t>
      </w:r>
    </w:p>
    <w:p w:rsidR="00860EDF" w:rsidRDefault="008F3D6D" w:rsidP="00860EDF">
      <w:pPr>
        <w:shd w:val="clear" w:color="auto" w:fill="FFFFFF"/>
        <w:spacing w:after="270" w:line="300" w:lineRule="atLeast"/>
        <w:rPr>
          <w:rFonts w:ascii="Arial" w:eastAsia="Times New Roman" w:hAnsi="Arial" w:cs="Arial"/>
          <w:color w:val="000000" w:themeColor="text1"/>
          <w:lang w:eastAsia="tr-TR"/>
        </w:rPr>
      </w:pPr>
      <w:r>
        <w:rPr>
          <w:rFonts w:ascii="Arial" w:eastAsia="Times New Roman" w:hAnsi="Arial" w:cs="Arial"/>
          <w:b/>
          <w:bCs/>
          <w:color w:val="000000" w:themeColor="text1"/>
          <w:lang w:eastAsia="tr-TR"/>
        </w:rPr>
        <w:t>7-</w:t>
      </w:r>
      <w:r w:rsidR="00934E89" w:rsidRPr="00393FEE">
        <w:rPr>
          <w:rFonts w:ascii="Arial" w:eastAsia="Times New Roman" w:hAnsi="Arial" w:cs="Arial"/>
          <w:b/>
          <w:bCs/>
          <w:color w:val="000000" w:themeColor="text1"/>
          <w:lang w:eastAsia="tr-TR"/>
        </w:rPr>
        <w:t xml:space="preserve"> Fauller / Serbest atışlar</w:t>
      </w:r>
      <w:r>
        <w:rPr>
          <w:rFonts w:ascii="Arial" w:eastAsia="Times New Roman" w:hAnsi="Arial" w:cs="Arial"/>
          <w:b/>
          <w:bCs/>
          <w:color w:val="000000" w:themeColor="text1"/>
          <w:lang w:eastAsia="tr-TR"/>
        </w:rPr>
        <w:t>:</w:t>
      </w:r>
      <w:r w:rsidRPr="008F3D6D">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 xml:space="preserve">Bir takım 6. takım </w:t>
      </w:r>
      <w:proofErr w:type="gramStart"/>
      <w:r w:rsidRPr="008E4708">
        <w:rPr>
          <w:rFonts w:ascii="Arial" w:eastAsia="Times New Roman" w:hAnsi="Arial" w:cs="Arial"/>
          <w:color w:val="000000" w:themeColor="text1"/>
          <w:lang w:eastAsia="tr-TR"/>
        </w:rPr>
        <w:t>faulünü</w:t>
      </w:r>
      <w:proofErr w:type="gramEnd"/>
      <w:r w:rsidRPr="008E4708">
        <w:rPr>
          <w:rFonts w:ascii="Arial" w:eastAsia="Times New Roman" w:hAnsi="Arial" w:cs="Arial"/>
          <w:color w:val="000000" w:themeColor="text1"/>
          <w:lang w:eastAsia="tr-TR"/>
        </w:rPr>
        <w:t xml:space="preserve"> aldıktan sonra cezalı duruma düşer.</w:t>
      </w:r>
      <w:r w:rsidRPr="008F3D6D">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 xml:space="preserve">Yayın içindeki şut halindeki oyunculara yapılan </w:t>
      </w:r>
      <w:proofErr w:type="gramStart"/>
      <w:r w:rsidRPr="008E4708">
        <w:rPr>
          <w:rFonts w:ascii="Arial" w:eastAsia="Times New Roman" w:hAnsi="Arial" w:cs="Arial"/>
          <w:color w:val="000000" w:themeColor="text1"/>
          <w:lang w:eastAsia="tr-TR"/>
        </w:rPr>
        <w:t>fauller</w:t>
      </w:r>
      <w:proofErr w:type="gramEnd"/>
      <w:r w:rsidRPr="008E4708">
        <w:rPr>
          <w:rFonts w:ascii="Arial" w:eastAsia="Times New Roman" w:hAnsi="Arial" w:cs="Arial"/>
          <w:color w:val="000000" w:themeColor="text1"/>
          <w:lang w:eastAsia="tr-TR"/>
        </w:rPr>
        <w:t xml:space="preserve"> için 1 serbest atış hakkı verilirken, yayın dışında yapılan atış halindeki fauller için 2 atış hakkı verilir.</w:t>
      </w:r>
      <w:r w:rsidRPr="00393FEE">
        <w:rPr>
          <w:rFonts w:ascii="Arial" w:eastAsia="Times New Roman" w:hAnsi="Arial" w:cs="Arial"/>
          <w:color w:val="000000" w:themeColor="text1"/>
          <w:lang w:eastAsia="tr-TR"/>
        </w:rPr>
        <w:t> </w:t>
      </w:r>
      <w:r w:rsidRPr="008E4708">
        <w:rPr>
          <w:rFonts w:ascii="Arial" w:eastAsia="Times New Roman" w:hAnsi="Arial" w:cs="Arial"/>
          <w:color w:val="000000" w:themeColor="text1"/>
          <w:lang w:eastAsia="tr-TR"/>
        </w:rPr>
        <w:t xml:space="preserve">Atış hali sırasında yapılan </w:t>
      </w:r>
      <w:r w:rsidRPr="008E4708">
        <w:rPr>
          <w:rFonts w:ascii="Arial" w:eastAsia="Times New Roman" w:hAnsi="Arial" w:cs="Arial"/>
          <w:color w:val="000000" w:themeColor="text1"/>
          <w:lang w:eastAsia="tr-TR"/>
        </w:rPr>
        <w:lastRenderedPageBreak/>
        <w:t xml:space="preserve">bir </w:t>
      </w:r>
      <w:proofErr w:type="gramStart"/>
      <w:r w:rsidRPr="008E4708">
        <w:rPr>
          <w:rFonts w:ascii="Arial" w:eastAsia="Times New Roman" w:hAnsi="Arial" w:cs="Arial"/>
          <w:color w:val="000000" w:themeColor="text1"/>
          <w:lang w:eastAsia="tr-TR"/>
        </w:rPr>
        <w:t>faul</w:t>
      </w:r>
      <w:proofErr w:type="gramEnd"/>
      <w:r w:rsidRPr="008E4708">
        <w:rPr>
          <w:rFonts w:ascii="Arial" w:eastAsia="Times New Roman" w:hAnsi="Arial" w:cs="Arial"/>
          <w:color w:val="000000" w:themeColor="text1"/>
          <w:lang w:eastAsia="tr-TR"/>
        </w:rPr>
        <w:t xml:space="preserve"> ve takiben başarılı bir sayı varsa ilave bir serbest atış hakkı verilir.</w:t>
      </w:r>
      <w:r w:rsidRPr="00393FEE">
        <w:rPr>
          <w:rFonts w:ascii="Arial" w:eastAsia="Times New Roman" w:hAnsi="Arial" w:cs="Arial"/>
          <w:color w:val="000000" w:themeColor="text1"/>
          <w:lang w:eastAsia="tr-TR"/>
        </w:rPr>
        <w:t> </w:t>
      </w:r>
      <w:r w:rsidRPr="008E4708">
        <w:rPr>
          <w:rFonts w:ascii="Arial" w:eastAsia="Times New Roman" w:hAnsi="Arial" w:cs="Arial"/>
          <w:color w:val="000000" w:themeColor="text1"/>
          <w:lang w:eastAsia="tr-TR"/>
        </w:rPr>
        <w:t xml:space="preserve">7,8 ve 9. takım </w:t>
      </w:r>
      <w:proofErr w:type="gramStart"/>
      <w:r w:rsidRPr="008E4708">
        <w:rPr>
          <w:rFonts w:ascii="Arial" w:eastAsia="Times New Roman" w:hAnsi="Arial" w:cs="Arial"/>
          <w:color w:val="000000" w:themeColor="text1"/>
          <w:lang w:eastAsia="tr-TR"/>
        </w:rPr>
        <w:t>faulleri</w:t>
      </w:r>
      <w:proofErr w:type="gramEnd"/>
      <w:r w:rsidRPr="008E4708">
        <w:rPr>
          <w:rFonts w:ascii="Arial" w:eastAsia="Times New Roman" w:hAnsi="Arial" w:cs="Arial"/>
          <w:color w:val="000000" w:themeColor="text1"/>
          <w:lang w:eastAsia="tr-TR"/>
        </w:rPr>
        <w:t xml:space="preserve"> için her zaman 2 atış hakkı verilir. 10. ve sonraki </w:t>
      </w:r>
      <w:proofErr w:type="gramStart"/>
      <w:r w:rsidRPr="008E4708">
        <w:rPr>
          <w:rFonts w:ascii="Arial" w:eastAsia="Times New Roman" w:hAnsi="Arial" w:cs="Arial"/>
          <w:color w:val="000000" w:themeColor="text1"/>
          <w:lang w:eastAsia="tr-TR"/>
        </w:rPr>
        <w:t>fauller</w:t>
      </w:r>
      <w:proofErr w:type="gramEnd"/>
      <w:r w:rsidRPr="008E4708">
        <w:rPr>
          <w:rFonts w:ascii="Arial" w:eastAsia="Times New Roman" w:hAnsi="Arial" w:cs="Arial"/>
          <w:color w:val="000000" w:themeColor="text1"/>
          <w:lang w:eastAsia="tr-TR"/>
        </w:rPr>
        <w:t xml:space="preserve"> için 2 serbest atış ve topu</w:t>
      </w:r>
      <w:r w:rsidR="00231A24">
        <w:rPr>
          <w:rFonts w:ascii="Arial" w:eastAsia="Times New Roman" w:hAnsi="Arial" w:cs="Arial"/>
          <w:color w:val="000000" w:themeColor="text1"/>
          <w:lang w:eastAsia="tr-TR"/>
        </w:rPr>
        <w:t xml:space="preserve"> oyuna sokma hakkı verilir. </w:t>
      </w:r>
      <w:r w:rsidRPr="008E4708">
        <w:rPr>
          <w:rFonts w:ascii="Arial" w:eastAsia="Times New Roman" w:hAnsi="Arial" w:cs="Arial"/>
          <w:color w:val="000000" w:themeColor="text1"/>
          <w:lang w:eastAsia="tr-TR"/>
        </w:rPr>
        <w:t xml:space="preserve">Bütün teknik </w:t>
      </w:r>
      <w:proofErr w:type="gramStart"/>
      <w:r w:rsidRPr="008E4708">
        <w:rPr>
          <w:rFonts w:ascii="Arial" w:eastAsia="Times New Roman" w:hAnsi="Arial" w:cs="Arial"/>
          <w:color w:val="000000" w:themeColor="text1"/>
          <w:lang w:eastAsia="tr-TR"/>
        </w:rPr>
        <w:t>fauller</w:t>
      </w:r>
      <w:proofErr w:type="gramEnd"/>
      <w:r w:rsidRPr="008E4708">
        <w:rPr>
          <w:rFonts w:ascii="Arial" w:eastAsia="Times New Roman" w:hAnsi="Arial" w:cs="Arial"/>
          <w:color w:val="000000" w:themeColor="text1"/>
          <w:lang w:eastAsia="tr-TR"/>
        </w:rPr>
        <w:t xml:space="preserve"> için her zaman 1 serbest atış ve topu oyuna sokma hakkı verilecektir; sportmenlik dışı fauller içinse 2 serbest atış ve topu oyuna sokma hakkı verilecektir. Teknik ve sportmenlik dışı </w:t>
      </w:r>
      <w:proofErr w:type="gramStart"/>
      <w:r w:rsidRPr="008E4708">
        <w:rPr>
          <w:rFonts w:ascii="Arial" w:eastAsia="Times New Roman" w:hAnsi="Arial" w:cs="Arial"/>
          <w:color w:val="000000" w:themeColor="text1"/>
          <w:lang w:eastAsia="tr-TR"/>
        </w:rPr>
        <w:t>faullerden</w:t>
      </w:r>
      <w:proofErr w:type="gramEnd"/>
      <w:r w:rsidRPr="008E4708">
        <w:rPr>
          <w:rFonts w:ascii="Arial" w:eastAsia="Times New Roman" w:hAnsi="Arial" w:cs="Arial"/>
          <w:color w:val="000000" w:themeColor="text1"/>
          <w:lang w:eastAsia="tr-TR"/>
        </w:rPr>
        <w:t xml:space="preserve"> sonra oyun yayın arkasından, oyun sahasının tepesinden devam edecektir.</w:t>
      </w:r>
      <w:r w:rsidR="00860EDF">
        <w:rPr>
          <w:rFonts w:ascii="Arial" w:eastAsia="Times New Roman" w:hAnsi="Arial" w:cs="Arial"/>
          <w:color w:val="000000" w:themeColor="text1"/>
          <w:lang w:eastAsia="tr-TR"/>
        </w:rPr>
        <w:t>(</w:t>
      </w:r>
      <w:r w:rsidRPr="008E4708">
        <w:rPr>
          <w:rFonts w:ascii="Arial" w:eastAsia="Times New Roman" w:hAnsi="Arial" w:cs="Arial"/>
          <w:color w:val="000000" w:themeColor="text1"/>
          <w:lang w:eastAsia="tr-TR"/>
        </w:rPr>
        <w:t xml:space="preserve"> Hücum faulü sonrasında serbest atışlar verilmeyecektir.</w:t>
      </w:r>
      <w:r w:rsidR="00860EDF">
        <w:rPr>
          <w:rFonts w:ascii="Arial" w:eastAsia="Times New Roman" w:hAnsi="Arial" w:cs="Arial"/>
          <w:color w:val="000000" w:themeColor="text1"/>
          <w:lang w:eastAsia="tr-TR"/>
        </w:rPr>
        <w:t>)</w:t>
      </w:r>
    </w:p>
    <w:p w:rsidR="00860EDF" w:rsidRPr="008E4708" w:rsidRDefault="00860EDF" w:rsidP="00860EDF">
      <w:pPr>
        <w:shd w:val="clear" w:color="auto" w:fill="FFFFFF"/>
        <w:spacing w:after="270" w:line="300" w:lineRule="atLeast"/>
        <w:rPr>
          <w:rFonts w:ascii="Arial" w:eastAsia="Times New Roman" w:hAnsi="Arial" w:cs="Arial"/>
          <w:color w:val="000000" w:themeColor="text1"/>
          <w:lang w:eastAsia="tr-TR"/>
        </w:rPr>
      </w:pPr>
      <w:r>
        <w:rPr>
          <w:rFonts w:ascii="Arial" w:eastAsia="Times New Roman" w:hAnsi="Arial" w:cs="Arial"/>
          <w:b/>
          <w:bCs/>
          <w:color w:val="000000" w:themeColor="text1"/>
          <w:lang w:eastAsia="tr-TR"/>
        </w:rPr>
        <w:t>8-</w:t>
      </w:r>
      <w:r w:rsidRPr="00393FEE">
        <w:rPr>
          <w:rFonts w:ascii="Arial" w:eastAsia="Times New Roman" w:hAnsi="Arial" w:cs="Arial"/>
          <w:b/>
          <w:bCs/>
          <w:color w:val="000000" w:themeColor="text1"/>
          <w:lang w:eastAsia="tr-TR"/>
        </w:rPr>
        <w:t>Topla oynama</w:t>
      </w:r>
    </w:p>
    <w:p w:rsidR="00860EDF" w:rsidRDefault="00860EDF" w:rsidP="00860EDF">
      <w:pPr>
        <w:shd w:val="clear" w:color="auto" w:fill="FFFFFF"/>
        <w:spacing w:after="270" w:line="300" w:lineRule="atLeast"/>
        <w:rPr>
          <w:rFonts w:ascii="Arial" w:eastAsia="Times New Roman" w:hAnsi="Arial" w:cs="Arial"/>
          <w:color w:val="000000" w:themeColor="text1"/>
          <w:lang w:eastAsia="tr-TR"/>
        </w:rPr>
      </w:pPr>
      <w:r w:rsidRPr="00393FEE">
        <w:rPr>
          <w:rFonts w:ascii="Arial" w:eastAsia="Times New Roman" w:hAnsi="Arial" w:cs="Arial"/>
          <w:b/>
          <w:bCs/>
          <w:color w:val="000000" w:themeColor="text1"/>
          <w:lang w:eastAsia="tr-TR"/>
        </w:rPr>
        <w:t>8.1. </w:t>
      </w:r>
      <w:r w:rsidRPr="008E4708">
        <w:rPr>
          <w:rFonts w:ascii="Arial" w:eastAsia="Times New Roman" w:hAnsi="Arial" w:cs="Arial"/>
          <w:color w:val="000000" w:themeColor="text1"/>
          <w:lang w:eastAsia="tr-TR"/>
        </w:rPr>
        <w:t>Başarılmış bir sayı veya son serbest atış sonrasında (devamında topu oyuna sokma hakkı durumu hariç)Sayı yiyen takımdan bir oyuncu, yayın gerisinde bir yerden (oyun sahası çizgilerinin gerisi hariç) potanın altından saha içinde topu sürerek veya paslaşarak oyuna geri dönecektir.</w:t>
      </w:r>
    </w:p>
    <w:p w:rsidR="00860EDF" w:rsidRPr="008E4708" w:rsidRDefault="00860EDF" w:rsidP="00860EDF">
      <w:pPr>
        <w:shd w:val="clear" w:color="auto" w:fill="FFFFFF"/>
        <w:spacing w:after="270" w:line="300" w:lineRule="atLeast"/>
        <w:rPr>
          <w:rFonts w:ascii="Arial" w:eastAsia="Times New Roman" w:hAnsi="Arial" w:cs="Arial"/>
          <w:color w:val="000000" w:themeColor="text1"/>
          <w:lang w:eastAsia="tr-TR"/>
        </w:rPr>
      </w:pPr>
      <w:r w:rsidRPr="00393FEE">
        <w:rPr>
          <w:rFonts w:ascii="Arial" w:eastAsia="Times New Roman" w:hAnsi="Arial" w:cs="Arial"/>
          <w:b/>
          <w:bCs/>
          <w:color w:val="000000" w:themeColor="text1"/>
          <w:lang w:eastAsia="tr-TR"/>
        </w:rPr>
        <w:t>8.2.</w:t>
      </w:r>
      <w:r w:rsidR="009245BF" w:rsidRPr="008E4708">
        <w:rPr>
          <w:rFonts w:ascii="Arial" w:eastAsia="Times New Roman" w:hAnsi="Arial" w:cs="Arial"/>
          <w:color w:val="000000" w:themeColor="text1"/>
          <w:lang w:eastAsia="tr-TR"/>
        </w:rPr>
        <w:t>Savunma takımı</w:t>
      </w:r>
      <w:r w:rsidR="009245BF">
        <w:rPr>
          <w:rFonts w:ascii="Arial" w:eastAsia="Times New Roman" w:hAnsi="Arial" w:cs="Arial"/>
          <w:color w:val="000000" w:themeColor="text1"/>
          <w:lang w:eastAsia="tr-TR"/>
        </w:rPr>
        <w:t>, b</w:t>
      </w:r>
      <w:r w:rsidRPr="008E4708">
        <w:rPr>
          <w:rFonts w:ascii="Arial" w:eastAsia="Times New Roman" w:hAnsi="Arial" w:cs="Arial"/>
          <w:color w:val="000000" w:themeColor="text1"/>
          <w:lang w:eastAsia="tr-TR"/>
        </w:rPr>
        <w:t xml:space="preserve">aşarısız bir sayı veya son serbest atış sonrasında (devamında topu oyuna sokma hakkı durumu hariç)Topu eğer hücum takımı </w:t>
      </w:r>
      <w:proofErr w:type="spellStart"/>
      <w:r w:rsidRPr="008E4708">
        <w:rPr>
          <w:rFonts w:ascii="Arial" w:eastAsia="Times New Roman" w:hAnsi="Arial" w:cs="Arial"/>
          <w:color w:val="000000" w:themeColor="text1"/>
          <w:lang w:eastAsia="tr-TR"/>
        </w:rPr>
        <w:t>rebound</w:t>
      </w:r>
      <w:proofErr w:type="spellEnd"/>
      <w:r w:rsidRPr="008E4708">
        <w:rPr>
          <w:rFonts w:ascii="Arial" w:eastAsia="Times New Roman" w:hAnsi="Arial" w:cs="Arial"/>
          <w:color w:val="000000" w:themeColor="text1"/>
          <w:lang w:eastAsia="tr-TR"/>
        </w:rPr>
        <w:t xml:space="preserve"> sonrası alırsa yayın dışına çıkmadan sayı yapma denemesine devam edebilir.</w:t>
      </w:r>
      <w:r w:rsidR="009245BF">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 xml:space="preserve">Topu eğer savunma takımı alırsa top yayın arkasına </w:t>
      </w:r>
      <w:proofErr w:type="spellStart"/>
      <w:r w:rsidRPr="008E4708">
        <w:rPr>
          <w:rFonts w:ascii="Arial" w:eastAsia="Times New Roman" w:hAnsi="Arial" w:cs="Arial"/>
          <w:color w:val="000000" w:themeColor="text1"/>
          <w:lang w:eastAsia="tr-TR"/>
        </w:rPr>
        <w:t>diripling</w:t>
      </w:r>
      <w:proofErr w:type="spellEnd"/>
      <w:r w:rsidRPr="008E4708">
        <w:rPr>
          <w:rFonts w:ascii="Arial" w:eastAsia="Times New Roman" w:hAnsi="Arial" w:cs="Arial"/>
          <w:color w:val="000000" w:themeColor="text1"/>
          <w:lang w:eastAsia="tr-TR"/>
        </w:rPr>
        <w:t xml:space="preserve"> veya pas ile dönmelidir.</w:t>
      </w:r>
      <w:r w:rsidR="009245BF">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 xml:space="preserve">Eğer savunma takımı topu çalar veya blok yaparsa top yayın arkasına </w:t>
      </w:r>
      <w:proofErr w:type="spellStart"/>
      <w:r w:rsidRPr="008E4708">
        <w:rPr>
          <w:rFonts w:ascii="Arial" w:eastAsia="Times New Roman" w:hAnsi="Arial" w:cs="Arial"/>
          <w:color w:val="000000" w:themeColor="text1"/>
          <w:lang w:eastAsia="tr-TR"/>
        </w:rPr>
        <w:t>diripling</w:t>
      </w:r>
      <w:proofErr w:type="spellEnd"/>
      <w:r w:rsidRPr="008E4708">
        <w:rPr>
          <w:rFonts w:ascii="Arial" w:eastAsia="Times New Roman" w:hAnsi="Arial" w:cs="Arial"/>
          <w:color w:val="000000" w:themeColor="text1"/>
          <w:lang w:eastAsia="tr-TR"/>
        </w:rPr>
        <w:t xml:space="preserve"> veya pas ile dönmelidir.</w:t>
      </w:r>
      <w:r w:rsidRPr="00393FEE">
        <w:rPr>
          <w:rFonts w:ascii="Arial" w:eastAsia="Times New Roman" w:hAnsi="Arial" w:cs="Arial"/>
          <w:b/>
          <w:bCs/>
          <w:color w:val="000000" w:themeColor="text1"/>
          <w:lang w:eastAsia="tr-TR"/>
        </w:rPr>
        <w:t> </w:t>
      </w:r>
      <w:r w:rsidRPr="008E4708">
        <w:rPr>
          <w:rFonts w:ascii="Arial" w:eastAsia="Times New Roman" w:hAnsi="Arial" w:cs="Arial"/>
          <w:color w:val="000000" w:themeColor="text1"/>
          <w:lang w:eastAsia="tr-TR"/>
        </w:rPr>
        <w:t>Herhangi bir ölü top sonrası topu oyuna sokma hakkı verilen takım kontrol topu ile oyuna sahanın tepesinden yayın arkasından başlamalıdır. Örneğin savunma ve hücum oyuncuları arasında topun alınıp verilmesi.</w:t>
      </w:r>
      <w:r w:rsidR="009245BF">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Bir oyuncunun yayın arkasında olması için her iki ayağının da çizginin arkasına geçmesi gerekir.</w:t>
      </w:r>
      <w:r w:rsidR="009245BF">
        <w:rPr>
          <w:rFonts w:ascii="Arial" w:eastAsia="Times New Roman" w:hAnsi="Arial" w:cs="Arial"/>
          <w:color w:val="000000" w:themeColor="text1"/>
          <w:lang w:eastAsia="tr-TR"/>
        </w:rPr>
        <w:t xml:space="preserve"> </w:t>
      </w:r>
      <w:r w:rsidRPr="008E4708">
        <w:rPr>
          <w:rFonts w:ascii="Arial" w:eastAsia="Times New Roman" w:hAnsi="Arial" w:cs="Arial"/>
          <w:color w:val="000000" w:themeColor="text1"/>
          <w:lang w:eastAsia="tr-TR"/>
        </w:rPr>
        <w:t>Hava atışı durumunda top savunma takımına verilecektir.</w:t>
      </w:r>
    </w:p>
    <w:p w:rsidR="008E4708" w:rsidRPr="008E4708" w:rsidRDefault="00A174DF" w:rsidP="00860EDF">
      <w:pPr>
        <w:shd w:val="clear" w:color="auto" w:fill="FFFFFF"/>
        <w:spacing w:after="270" w:line="300" w:lineRule="atLeast"/>
        <w:rPr>
          <w:rFonts w:ascii="Arial" w:eastAsia="Times New Roman" w:hAnsi="Arial" w:cs="Arial"/>
          <w:color w:val="000000" w:themeColor="text1"/>
          <w:lang w:eastAsia="tr-TR"/>
        </w:rPr>
      </w:pPr>
      <w:r>
        <w:rPr>
          <w:rFonts w:ascii="Arial" w:eastAsia="Times New Roman" w:hAnsi="Arial" w:cs="Arial"/>
          <w:b/>
          <w:bCs/>
          <w:color w:val="000000" w:themeColor="text1"/>
          <w:lang w:eastAsia="tr-TR"/>
        </w:rPr>
        <w:t>9</w:t>
      </w:r>
      <w:r w:rsidR="00860EDF">
        <w:rPr>
          <w:rFonts w:ascii="Arial" w:eastAsia="Times New Roman" w:hAnsi="Arial" w:cs="Arial"/>
          <w:b/>
          <w:bCs/>
          <w:color w:val="000000" w:themeColor="text1"/>
          <w:lang w:eastAsia="tr-TR"/>
        </w:rPr>
        <w:t xml:space="preserve">-Oyuncu değiştirme: </w:t>
      </w:r>
      <w:r w:rsidR="00860EDF" w:rsidRPr="008E4708">
        <w:rPr>
          <w:rFonts w:ascii="Arial" w:eastAsia="Times New Roman" w:hAnsi="Arial" w:cs="Arial"/>
          <w:color w:val="000000" w:themeColor="text1"/>
          <w:lang w:eastAsia="tr-TR"/>
        </w:rPr>
        <w:t>Bir kontrol topu veya serbest atış öncesinde top öldüğü zaman herhangi bir takım oyuncu değişikliği yapabilir. Yedek oyuncu takım arkadaşı sahadan dışarıya adım attığında ve fiziksel bir temas ile kendine dokunduğunda oyuna girebilir. Yedekler sadece potanın ters tarafında saha bitiş çizgisinin arkasındaki yerde durabilir, değişiklik için hakemlere bir işaret vermek zorunda değillerdir</w:t>
      </w:r>
      <w:r w:rsidR="006031C7">
        <w:rPr>
          <w:rFonts w:ascii="Arial" w:eastAsia="Times New Roman" w:hAnsi="Arial" w:cs="Arial"/>
          <w:color w:val="000000" w:themeColor="text1"/>
          <w:lang w:eastAsia="tr-TR"/>
        </w:rPr>
        <w:t>.</w:t>
      </w:r>
    </w:p>
    <w:p w:rsidR="00860EDF" w:rsidRDefault="00A174DF" w:rsidP="008E4708">
      <w:pPr>
        <w:shd w:val="clear" w:color="auto" w:fill="FFFFFF"/>
        <w:spacing w:after="270" w:line="300" w:lineRule="atLeast"/>
        <w:rPr>
          <w:rFonts w:ascii="Arial" w:eastAsia="Times New Roman" w:hAnsi="Arial" w:cs="Arial"/>
          <w:color w:val="000000" w:themeColor="text1"/>
          <w:lang w:eastAsia="tr-TR"/>
        </w:rPr>
      </w:pPr>
      <w:r>
        <w:rPr>
          <w:rFonts w:ascii="Arial" w:eastAsia="Times New Roman" w:hAnsi="Arial" w:cs="Arial"/>
          <w:b/>
          <w:bCs/>
          <w:color w:val="000000" w:themeColor="text1"/>
          <w:lang w:eastAsia="tr-TR"/>
        </w:rPr>
        <w:t>10</w:t>
      </w:r>
      <w:r w:rsidR="00860EDF">
        <w:rPr>
          <w:rFonts w:ascii="Arial" w:eastAsia="Times New Roman" w:hAnsi="Arial" w:cs="Arial"/>
          <w:b/>
          <w:bCs/>
          <w:color w:val="000000" w:themeColor="text1"/>
          <w:lang w:eastAsia="tr-TR"/>
        </w:rPr>
        <w:t>-</w:t>
      </w:r>
      <w:r w:rsidR="008E4708" w:rsidRPr="00393FEE">
        <w:rPr>
          <w:rFonts w:ascii="Arial" w:eastAsia="Times New Roman" w:hAnsi="Arial" w:cs="Arial"/>
          <w:b/>
          <w:bCs/>
          <w:color w:val="000000" w:themeColor="text1"/>
          <w:lang w:eastAsia="tr-TR"/>
        </w:rPr>
        <w:t>Molalar</w:t>
      </w:r>
      <w:r w:rsidR="00860EDF" w:rsidRPr="00860EDF">
        <w:rPr>
          <w:rFonts w:ascii="Arial" w:eastAsia="Times New Roman" w:hAnsi="Arial" w:cs="Arial"/>
          <w:b/>
          <w:color w:val="000000" w:themeColor="text1"/>
          <w:lang w:eastAsia="tr-TR"/>
        </w:rPr>
        <w:t>:</w:t>
      </w:r>
      <w:r w:rsidR="00860EDF">
        <w:rPr>
          <w:rFonts w:ascii="Arial" w:eastAsia="Times New Roman" w:hAnsi="Arial" w:cs="Arial"/>
          <w:b/>
          <w:color w:val="000000" w:themeColor="text1"/>
          <w:lang w:eastAsia="tr-TR"/>
        </w:rPr>
        <w:t xml:space="preserve"> </w:t>
      </w:r>
      <w:r w:rsidR="008E4708" w:rsidRPr="008E4708">
        <w:rPr>
          <w:rFonts w:ascii="Arial" w:eastAsia="Times New Roman" w:hAnsi="Arial" w:cs="Arial"/>
          <w:color w:val="000000" w:themeColor="text1"/>
          <w:lang w:eastAsia="tr-TR"/>
        </w:rPr>
        <w:t>Her bir takıma 1 mola hakkı verilmiştir. Herhangi bir oyuncu topun ölü olduğu durumda mola isteyebilir.</w:t>
      </w:r>
      <w:r w:rsidR="00860EDF">
        <w:rPr>
          <w:rFonts w:ascii="Arial" w:eastAsia="Times New Roman" w:hAnsi="Arial" w:cs="Arial"/>
          <w:color w:val="000000" w:themeColor="text1"/>
          <w:lang w:eastAsia="tr-TR"/>
        </w:rPr>
        <w:t xml:space="preserve"> </w:t>
      </w:r>
      <w:r w:rsidR="008E4708" w:rsidRPr="008E4708">
        <w:rPr>
          <w:rFonts w:ascii="Arial" w:eastAsia="Times New Roman" w:hAnsi="Arial" w:cs="Arial"/>
          <w:color w:val="000000" w:themeColor="text1"/>
          <w:lang w:eastAsia="tr-TR"/>
        </w:rPr>
        <w:t>Tüm molalar 30 saniye uzunluğunda olacaktır.</w:t>
      </w:r>
      <w:r w:rsidR="00860EDF">
        <w:rPr>
          <w:rFonts w:ascii="Arial" w:eastAsia="Times New Roman" w:hAnsi="Arial" w:cs="Arial"/>
          <w:color w:val="000000" w:themeColor="text1"/>
          <w:lang w:eastAsia="tr-TR"/>
        </w:rPr>
        <w:t xml:space="preserve"> </w:t>
      </w:r>
      <w:r w:rsidR="008E4708" w:rsidRPr="008E4708">
        <w:rPr>
          <w:rFonts w:ascii="Arial" w:eastAsia="Times New Roman" w:hAnsi="Arial" w:cs="Arial"/>
          <w:color w:val="000000" w:themeColor="text1"/>
          <w:lang w:eastAsia="tr-TR"/>
        </w:rPr>
        <w:t>Not: mola ve oyuncu değişiklikleri sadece top</w:t>
      </w:r>
      <w:r w:rsidR="00860EDF">
        <w:rPr>
          <w:rFonts w:ascii="Arial" w:eastAsia="Times New Roman" w:hAnsi="Arial" w:cs="Arial"/>
          <w:color w:val="000000" w:themeColor="text1"/>
          <w:lang w:eastAsia="tr-TR"/>
        </w:rPr>
        <w:t xml:space="preserve"> ölü olduğu zaman istenilebilir.</w:t>
      </w:r>
    </w:p>
    <w:p w:rsidR="009245BF" w:rsidRDefault="00A174DF" w:rsidP="008E4708">
      <w:pPr>
        <w:shd w:val="clear" w:color="auto" w:fill="FFFFFF"/>
        <w:spacing w:after="270" w:line="300" w:lineRule="atLeast"/>
        <w:rPr>
          <w:rFonts w:ascii="Arial" w:eastAsia="Times New Roman" w:hAnsi="Arial" w:cs="Arial"/>
          <w:color w:val="000000" w:themeColor="text1"/>
          <w:lang w:eastAsia="tr-TR"/>
        </w:rPr>
      </w:pPr>
      <w:proofErr w:type="gramStart"/>
      <w:r>
        <w:rPr>
          <w:rFonts w:ascii="Arial" w:eastAsia="Times New Roman" w:hAnsi="Arial" w:cs="Arial"/>
          <w:b/>
          <w:bCs/>
          <w:color w:val="000000" w:themeColor="text1"/>
          <w:lang w:eastAsia="tr-TR"/>
        </w:rPr>
        <w:t>11</w:t>
      </w:r>
      <w:r w:rsidR="009245BF">
        <w:rPr>
          <w:rFonts w:ascii="Arial" w:eastAsia="Times New Roman" w:hAnsi="Arial" w:cs="Arial"/>
          <w:b/>
          <w:bCs/>
          <w:color w:val="000000" w:themeColor="text1"/>
          <w:lang w:eastAsia="tr-TR"/>
        </w:rPr>
        <w:t>-</w:t>
      </w:r>
      <w:r w:rsidR="008E4708" w:rsidRPr="00393FEE">
        <w:rPr>
          <w:rFonts w:ascii="Arial" w:eastAsia="Times New Roman" w:hAnsi="Arial" w:cs="Arial"/>
          <w:b/>
          <w:bCs/>
          <w:color w:val="000000" w:themeColor="text1"/>
          <w:lang w:eastAsia="tr-TR"/>
        </w:rPr>
        <w:t>Takımların derecelenmes</w:t>
      </w:r>
      <w:r w:rsidR="008E4708" w:rsidRPr="009245BF">
        <w:rPr>
          <w:rFonts w:ascii="Arial" w:eastAsia="Times New Roman" w:hAnsi="Arial" w:cs="Arial"/>
          <w:b/>
          <w:bCs/>
          <w:color w:val="000000" w:themeColor="text1"/>
          <w:lang w:eastAsia="tr-TR"/>
        </w:rPr>
        <w:t>i</w:t>
      </w:r>
      <w:r w:rsidR="009245BF" w:rsidRPr="009245BF">
        <w:rPr>
          <w:rFonts w:ascii="Arial" w:eastAsia="Times New Roman" w:hAnsi="Arial" w:cs="Arial"/>
          <w:b/>
          <w:color w:val="000000" w:themeColor="text1"/>
          <w:lang w:eastAsia="tr-TR"/>
        </w:rPr>
        <w:t>:</w:t>
      </w:r>
      <w:r w:rsidR="009245BF">
        <w:rPr>
          <w:rFonts w:ascii="Arial" w:eastAsia="Times New Roman" w:hAnsi="Arial" w:cs="Arial"/>
          <w:b/>
          <w:color w:val="000000" w:themeColor="text1"/>
          <w:lang w:eastAsia="tr-TR"/>
        </w:rPr>
        <w:t xml:space="preserve"> </w:t>
      </w:r>
      <w:r w:rsidR="008E4708" w:rsidRPr="008E4708">
        <w:rPr>
          <w:rFonts w:ascii="Arial" w:eastAsia="Times New Roman" w:hAnsi="Arial" w:cs="Arial"/>
          <w:color w:val="000000" w:themeColor="text1"/>
          <w:lang w:eastAsia="tr-TR"/>
        </w:rPr>
        <w:t>En çok kazanan (veya aynı sayıda m</w:t>
      </w:r>
      <w:r w:rsidR="00102BBD">
        <w:rPr>
          <w:rFonts w:ascii="Arial" w:eastAsia="Times New Roman" w:hAnsi="Arial" w:cs="Arial"/>
          <w:color w:val="000000" w:themeColor="text1"/>
          <w:lang w:eastAsia="tr-TR"/>
        </w:rPr>
        <w:t>üsabaka sayısı olmayan farklı g</w:t>
      </w:r>
      <w:r w:rsidR="008E4708" w:rsidRPr="008E4708">
        <w:rPr>
          <w:rFonts w:ascii="Arial" w:eastAsia="Times New Roman" w:hAnsi="Arial" w:cs="Arial"/>
          <w:color w:val="000000" w:themeColor="text1"/>
          <w:lang w:eastAsia="tr-TR"/>
        </w:rPr>
        <w:t>ruplar arası kıyaslama durumlarında oranı yüksek olan)</w:t>
      </w:r>
      <w:r w:rsidR="006031C7">
        <w:rPr>
          <w:rFonts w:ascii="Arial" w:eastAsia="Times New Roman" w:hAnsi="Arial" w:cs="Arial"/>
          <w:color w:val="000000" w:themeColor="text1"/>
          <w:lang w:eastAsia="tr-TR"/>
        </w:rPr>
        <w:t xml:space="preserve"> </w:t>
      </w:r>
      <w:r w:rsidR="008E4708" w:rsidRPr="008E4708">
        <w:rPr>
          <w:rFonts w:ascii="Arial" w:eastAsia="Times New Roman" w:hAnsi="Arial" w:cs="Arial"/>
          <w:color w:val="000000" w:themeColor="text1"/>
          <w:lang w:eastAsia="tr-TR"/>
        </w:rPr>
        <w:t>Kafa kafaya karşılaşma (sadece galibiyet ve mağlubiyet hesaplanır ve gurup içi hesaplamada uygulanır).Averajda en çok sayı atan (hükmen yenilgi durumundaki galibiyet sayısını hesaba katmadan)</w:t>
      </w:r>
      <w:r w:rsidR="006031C7">
        <w:rPr>
          <w:rFonts w:ascii="Arial" w:eastAsia="Times New Roman" w:hAnsi="Arial" w:cs="Arial"/>
          <w:color w:val="000000" w:themeColor="text1"/>
          <w:lang w:eastAsia="tr-TR"/>
        </w:rPr>
        <w:t xml:space="preserve"> e</w:t>
      </w:r>
      <w:r w:rsidR="008E4708" w:rsidRPr="008E4708">
        <w:rPr>
          <w:rFonts w:ascii="Arial" w:eastAsia="Times New Roman" w:hAnsi="Arial" w:cs="Arial"/>
          <w:color w:val="000000" w:themeColor="text1"/>
          <w:lang w:eastAsia="tr-TR"/>
        </w:rPr>
        <w:t>ğer takımlar bu üç işlemden sonra hala berabere ise en çok seri başı olan takım kazanmı</w:t>
      </w:r>
      <w:r w:rsidR="009245BF">
        <w:rPr>
          <w:rFonts w:ascii="Arial" w:eastAsia="Times New Roman" w:hAnsi="Arial" w:cs="Arial"/>
          <w:color w:val="000000" w:themeColor="text1"/>
          <w:lang w:eastAsia="tr-TR"/>
        </w:rPr>
        <w:t>ş sayılır.</w:t>
      </w:r>
      <w:proofErr w:type="gramEnd"/>
    </w:p>
    <w:p w:rsidR="008E4708" w:rsidRPr="008E4708" w:rsidRDefault="00A174DF" w:rsidP="008E4708">
      <w:pPr>
        <w:shd w:val="clear" w:color="auto" w:fill="FFFFFF"/>
        <w:spacing w:after="270" w:line="300" w:lineRule="atLeast"/>
        <w:rPr>
          <w:rFonts w:ascii="Arial" w:eastAsia="Times New Roman" w:hAnsi="Arial" w:cs="Arial"/>
          <w:color w:val="000000" w:themeColor="text1"/>
          <w:lang w:eastAsia="tr-TR"/>
        </w:rPr>
      </w:pPr>
      <w:r>
        <w:rPr>
          <w:rFonts w:ascii="Arial" w:eastAsia="Times New Roman" w:hAnsi="Arial" w:cs="Arial"/>
          <w:b/>
          <w:bCs/>
          <w:color w:val="000000" w:themeColor="text1"/>
          <w:lang w:eastAsia="tr-TR"/>
        </w:rPr>
        <w:t>12</w:t>
      </w:r>
      <w:r w:rsidR="009245BF">
        <w:rPr>
          <w:rFonts w:ascii="Arial" w:eastAsia="Times New Roman" w:hAnsi="Arial" w:cs="Arial"/>
          <w:b/>
          <w:bCs/>
          <w:color w:val="000000" w:themeColor="text1"/>
          <w:lang w:eastAsia="tr-TR"/>
        </w:rPr>
        <w:t>-</w:t>
      </w:r>
      <w:r w:rsidR="008E4708" w:rsidRPr="00393FEE">
        <w:rPr>
          <w:rFonts w:ascii="Arial" w:eastAsia="Times New Roman" w:hAnsi="Arial" w:cs="Arial"/>
          <w:b/>
          <w:bCs/>
          <w:color w:val="000000" w:themeColor="text1"/>
          <w:lang w:eastAsia="tr-TR"/>
        </w:rPr>
        <w:t>Diskalifiye</w:t>
      </w:r>
      <w:r w:rsidR="009245BF">
        <w:rPr>
          <w:rFonts w:ascii="Arial" w:eastAsia="Times New Roman" w:hAnsi="Arial" w:cs="Arial"/>
          <w:b/>
          <w:bCs/>
          <w:color w:val="000000" w:themeColor="text1"/>
          <w:lang w:eastAsia="tr-TR"/>
        </w:rPr>
        <w:t xml:space="preserve">: </w:t>
      </w:r>
      <w:r w:rsidR="008E4708" w:rsidRPr="008E4708">
        <w:rPr>
          <w:rFonts w:ascii="Arial" w:eastAsia="Times New Roman" w:hAnsi="Arial" w:cs="Arial"/>
          <w:color w:val="000000" w:themeColor="text1"/>
          <w:lang w:eastAsia="tr-TR"/>
        </w:rPr>
        <w:t xml:space="preserve">Bir oyuncu 2 sportmenlik dışı </w:t>
      </w:r>
      <w:proofErr w:type="gramStart"/>
      <w:r w:rsidR="008E4708" w:rsidRPr="008E4708">
        <w:rPr>
          <w:rFonts w:ascii="Arial" w:eastAsia="Times New Roman" w:hAnsi="Arial" w:cs="Arial"/>
          <w:color w:val="000000" w:themeColor="text1"/>
          <w:lang w:eastAsia="tr-TR"/>
        </w:rPr>
        <w:t>faul</w:t>
      </w:r>
      <w:proofErr w:type="gramEnd"/>
      <w:r w:rsidR="008E4708" w:rsidRPr="008E4708">
        <w:rPr>
          <w:rFonts w:ascii="Arial" w:eastAsia="Times New Roman" w:hAnsi="Arial" w:cs="Arial"/>
          <w:color w:val="000000" w:themeColor="text1"/>
          <w:lang w:eastAsia="tr-TR"/>
        </w:rPr>
        <w:t xml:space="preserve"> aldığında (teknik faullerde uygulanmaz) hakem tarafından oyundan ihraç edilecektir, oyuncu organizatörler tarafından turnuvadan da ihraç edilebilir. Bundan ayrı olarak, şiddet, sözel veya fiziksel saldırı, şüpheli oyun sonucu, etkinlikten ihraç edilecektir. Organizatörler yukarıda ba</w:t>
      </w:r>
      <w:bookmarkStart w:id="0" w:name="_GoBack"/>
      <w:bookmarkEnd w:id="0"/>
      <w:r w:rsidR="008E4708" w:rsidRPr="008E4708">
        <w:rPr>
          <w:rFonts w:ascii="Arial" w:eastAsia="Times New Roman" w:hAnsi="Arial" w:cs="Arial"/>
          <w:color w:val="000000" w:themeColor="text1"/>
          <w:lang w:eastAsia="tr-TR"/>
        </w:rPr>
        <w:t xml:space="preserve">hsedilen davranışlar nedeni ile takımın </w:t>
      </w:r>
      <w:r w:rsidR="008E4708" w:rsidRPr="008E4708">
        <w:rPr>
          <w:rFonts w:ascii="Arial" w:eastAsia="Times New Roman" w:hAnsi="Arial" w:cs="Arial"/>
          <w:color w:val="000000" w:themeColor="text1"/>
          <w:lang w:eastAsia="tr-TR"/>
        </w:rPr>
        <w:lastRenderedPageBreak/>
        <w:t xml:space="preserve">diğer üyelerinin katılımından dolayı (herhangi bir şey yapmasalar bile) tüm takımı ihraç edebilirler. </w:t>
      </w:r>
    </w:p>
    <w:p w:rsidR="00ED05B0" w:rsidRDefault="00ED05B0"/>
    <w:sectPr w:rsidR="00ED0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F71"/>
    <w:multiLevelType w:val="multilevel"/>
    <w:tmpl w:val="8B30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D0407"/>
    <w:multiLevelType w:val="multilevel"/>
    <w:tmpl w:val="3F52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66"/>
    <w:rsid w:val="00102BBD"/>
    <w:rsid w:val="00140681"/>
    <w:rsid w:val="00231A24"/>
    <w:rsid w:val="003102A3"/>
    <w:rsid w:val="00393FEE"/>
    <w:rsid w:val="004C1526"/>
    <w:rsid w:val="005F74D1"/>
    <w:rsid w:val="006031C7"/>
    <w:rsid w:val="008111A2"/>
    <w:rsid w:val="008375B3"/>
    <w:rsid w:val="00860EDF"/>
    <w:rsid w:val="008E4708"/>
    <w:rsid w:val="008F3D6D"/>
    <w:rsid w:val="009245BF"/>
    <w:rsid w:val="00934E89"/>
    <w:rsid w:val="009A2C5C"/>
    <w:rsid w:val="00A174DF"/>
    <w:rsid w:val="00B03C9D"/>
    <w:rsid w:val="00B36176"/>
    <w:rsid w:val="00DB5E28"/>
    <w:rsid w:val="00DE367C"/>
    <w:rsid w:val="00E44066"/>
    <w:rsid w:val="00ED05B0"/>
    <w:rsid w:val="00ED3308"/>
    <w:rsid w:val="00F35BF1"/>
    <w:rsid w:val="00F44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47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708"/>
  </w:style>
  <w:style w:type="character" w:styleId="Gl">
    <w:name w:val="Strong"/>
    <w:basedOn w:val="VarsaylanParagrafYazTipi"/>
    <w:uiPriority w:val="22"/>
    <w:qFormat/>
    <w:rsid w:val="008E4708"/>
    <w:rPr>
      <w:b/>
      <w:bCs/>
    </w:rPr>
  </w:style>
  <w:style w:type="paragraph" w:styleId="KonuBal">
    <w:name w:val="Title"/>
    <w:basedOn w:val="Normal"/>
    <w:link w:val="KonuBalChar"/>
    <w:qFormat/>
    <w:rsid w:val="005F74D1"/>
    <w:pPr>
      <w:spacing w:before="120" w:after="120" w:line="240" w:lineRule="auto"/>
      <w:jc w:val="center"/>
    </w:pPr>
    <w:rPr>
      <w:rFonts w:ascii="Arial" w:eastAsia="Times New Roman" w:hAnsi="Arial" w:cs="Arial"/>
      <w:b/>
      <w:bCs/>
      <w:sz w:val="32"/>
      <w:szCs w:val="24"/>
    </w:rPr>
  </w:style>
  <w:style w:type="character" w:customStyle="1" w:styleId="KonuBalChar">
    <w:name w:val="Konu Başlığı Char"/>
    <w:basedOn w:val="VarsaylanParagrafYazTipi"/>
    <w:link w:val="KonuBal"/>
    <w:rsid w:val="005F74D1"/>
    <w:rPr>
      <w:rFonts w:ascii="Arial" w:eastAsia="Times New Roman" w:hAnsi="Arial" w:cs="Arial"/>
      <w:b/>
      <w:bCs/>
      <w:sz w:val="32"/>
      <w:szCs w:val="24"/>
    </w:rPr>
  </w:style>
  <w:style w:type="paragraph" w:styleId="AltKonuBal">
    <w:name w:val="Subtitle"/>
    <w:basedOn w:val="Normal"/>
    <w:link w:val="AltKonuBalChar"/>
    <w:qFormat/>
    <w:rsid w:val="005F74D1"/>
    <w:pPr>
      <w:spacing w:before="120" w:after="120" w:line="240" w:lineRule="auto"/>
      <w:jc w:val="center"/>
    </w:pPr>
    <w:rPr>
      <w:rFonts w:ascii="Arial" w:eastAsia="Times New Roman" w:hAnsi="Arial" w:cs="Arial"/>
      <w:b/>
      <w:bCs/>
      <w:sz w:val="40"/>
      <w:szCs w:val="24"/>
    </w:rPr>
  </w:style>
  <w:style w:type="character" w:customStyle="1" w:styleId="AltKonuBalChar">
    <w:name w:val="Alt Konu Başlığı Char"/>
    <w:basedOn w:val="VarsaylanParagrafYazTipi"/>
    <w:link w:val="AltKonuBal"/>
    <w:rsid w:val="005F74D1"/>
    <w:rPr>
      <w:rFonts w:ascii="Arial" w:eastAsia="Times New Roman" w:hAnsi="Arial" w:cs="Arial"/>
      <w:b/>
      <w:bCs/>
      <w:sz w:val="40"/>
      <w:szCs w:val="24"/>
    </w:rPr>
  </w:style>
  <w:style w:type="paragraph" w:styleId="BalonMetni">
    <w:name w:val="Balloon Text"/>
    <w:basedOn w:val="Normal"/>
    <w:link w:val="BalonMetniChar"/>
    <w:uiPriority w:val="99"/>
    <w:semiHidden/>
    <w:unhideWhenUsed/>
    <w:rsid w:val="00DB5E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5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47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708"/>
  </w:style>
  <w:style w:type="character" w:styleId="Gl">
    <w:name w:val="Strong"/>
    <w:basedOn w:val="VarsaylanParagrafYazTipi"/>
    <w:uiPriority w:val="22"/>
    <w:qFormat/>
    <w:rsid w:val="008E4708"/>
    <w:rPr>
      <w:b/>
      <w:bCs/>
    </w:rPr>
  </w:style>
  <w:style w:type="paragraph" w:styleId="KonuBal">
    <w:name w:val="Title"/>
    <w:basedOn w:val="Normal"/>
    <w:link w:val="KonuBalChar"/>
    <w:qFormat/>
    <w:rsid w:val="005F74D1"/>
    <w:pPr>
      <w:spacing w:before="120" w:after="120" w:line="240" w:lineRule="auto"/>
      <w:jc w:val="center"/>
    </w:pPr>
    <w:rPr>
      <w:rFonts w:ascii="Arial" w:eastAsia="Times New Roman" w:hAnsi="Arial" w:cs="Arial"/>
      <w:b/>
      <w:bCs/>
      <w:sz w:val="32"/>
      <w:szCs w:val="24"/>
    </w:rPr>
  </w:style>
  <w:style w:type="character" w:customStyle="1" w:styleId="KonuBalChar">
    <w:name w:val="Konu Başlığı Char"/>
    <w:basedOn w:val="VarsaylanParagrafYazTipi"/>
    <w:link w:val="KonuBal"/>
    <w:rsid w:val="005F74D1"/>
    <w:rPr>
      <w:rFonts w:ascii="Arial" w:eastAsia="Times New Roman" w:hAnsi="Arial" w:cs="Arial"/>
      <w:b/>
      <w:bCs/>
      <w:sz w:val="32"/>
      <w:szCs w:val="24"/>
    </w:rPr>
  </w:style>
  <w:style w:type="paragraph" w:styleId="AltKonuBal">
    <w:name w:val="Subtitle"/>
    <w:basedOn w:val="Normal"/>
    <w:link w:val="AltKonuBalChar"/>
    <w:qFormat/>
    <w:rsid w:val="005F74D1"/>
    <w:pPr>
      <w:spacing w:before="120" w:after="120" w:line="240" w:lineRule="auto"/>
      <w:jc w:val="center"/>
    </w:pPr>
    <w:rPr>
      <w:rFonts w:ascii="Arial" w:eastAsia="Times New Roman" w:hAnsi="Arial" w:cs="Arial"/>
      <w:b/>
      <w:bCs/>
      <w:sz w:val="40"/>
      <w:szCs w:val="24"/>
    </w:rPr>
  </w:style>
  <w:style w:type="character" w:customStyle="1" w:styleId="AltKonuBalChar">
    <w:name w:val="Alt Konu Başlığı Char"/>
    <w:basedOn w:val="VarsaylanParagrafYazTipi"/>
    <w:link w:val="AltKonuBal"/>
    <w:rsid w:val="005F74D1"/>
    <w:rPr>
      <w:rFonts w:ascii="Arial" w:eastAsia="Times New Roman" w:hAnsi="Arial" w:cs="Arial"/>
      <w:b/>
      <w:bCs/>
      <w:sz w:val="40"/>
      <w:szCs w:val="24"/>
    </w:rPr>
  </w:style>
  <w:style w:type="paragraph" w:styleId="BalonMetni">
    <w:name w:val="Balloon Text"/>
    <w:basedOn w:val="Normal"/>
    <w:link w:val="BalonMetniChar"/>
    <w:uiPriority w:val="99"/>
    <w:semiHidden/>
    <w:unhideWhenUsed/>
    <w:rsid w:val="00DB5E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5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imoizmir.org.tr/UserContent/Image/imo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843</Words>
  <Characters>4809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imo_envanter</dc:creator>
  <cp:keywords/>
  <dc:description/>
  <cp:lastModifiedBy>Baris</cp:lastModifiedBy>
  <cp:revision>17</cp:revision>
  <cp:lastPrinted>2016-04-26T09:15:00Z</cp:lastPrinted>
  <dcterms:created xsi:type="dcterms:W3CDTF">2016-04-06T07:23:00Z</dcterms:created>
  <dcterms:modified xsi:type="dcterms:W3CDTF">2022-04-19T08:03:00Z</dcterms:modified>
</cp:coreProperties>
</file>