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F9107" w14:textId="1EE19ECE" w:rsidR="00BE1A81" w:rsidRDefault="00BE1A81" w:rsidP="00BE1A81">
      <w:pPr>
        <w:jc w:val="both"/>
      </w:pPr>
      <w:r>
        <w:t>…….. BELEDİYE BAŞKANLIĞINA</w:t>
      </w:r>
    </w:p>
    <w:p w14:paraId="51DB6719" w14:textId="50960CB1" w:rsidR="00BE1A81" w:rsidRDefault="00BE1A81" w:rsidP="00BE1A81">
      <w:pPr>
        <w:jc w:val="both"/>
      </w:pPr>
      <w:r>
        <w:t>………VALİLİĞİNE</w:t>
      </w:r>
    </w:p>
    <w:p w14:paraId="690F14B4" w14:textId="2771C38F" w:rsidR="00BE1A81" w:rsidRDefault="00BE1A81" w:rsidP="00BE1A81">
      <w:pPr>
        <w:jc w:val="both"/>
      </w:pPr>
      <w:r>
        <w:t>………ÇEVRE, ŞEHİRİCLİK VE İKLİM DEĞİŞİKLİĞİ BAKANLIĞI İL MÜDÜRLÜĞÜNE</w:t>
      </w:r>
    </w:p>
    <w:p w14:paraId="029A2971" w14:textId="14B09031" w:rsidR="00BE1A81" w:rsidRDefault="00BE1A81" w:rsidP="00BE1A81">
      <w:pPr>
        <w:jc w:val="both"/>
      </w:pPr>
      <w:r w:rsidRPr="0033457A">
        <w:rPr>
          <w:b/>
        </w:rPr>
        <w:t xml:space="preserve">Konu: </w:t>
      </w:r>
      <w:r>
        <w:t>Yapımında inşaat mühendisi</w:t>
      </w:r>
      <w:r w:rsidR="00AE0890">
        <w:t xml:space="preserve">…………………………………. </w:t>
      </w:r>
      <w:proofErr w:type="gramStart"/>
      <w:r>
        <w:t>olarak</w:t>
      </w:r>
      <w:proofErr w:type="gramEnd"/>
      <w:r>
        <w:t xml:space="preserve"> görev aldığım çeşitli parsellerdeki yapıların deprem güvenliği hakkında </w:t>
      </w:r>
      <w:r w:rsidR="00DD29B7">
        <w:t xml:space="preserve">tarafıma </w:t>
      </w:r>
      <w:r>
        <w:t>gerekli bilgilendirmelerin yapılarak önlemlerin alınması talebidir.</w:t>
      </w:r>
    </w:p>
    <w:p w14:paraId="6F3484AD" w14:textId="199EC207" w:rsidR="00BE1A81" w:rsidRDefault="00BE1A81" w:rsidP="00BE1A81">
      <w:pPr>
        <w:jc w:val="both"/>
      </w:pPr>
      <w:r>
        <w:t xml:space="preserve">Yapımında </w:t>
      </w:r>
      <w:r w:rsidR="00DB406E">
        <w:t>p</w:t>
      </w:r>
      <w:r>
        <w:t>roje müellifi, şantiye şefi veya fenni mesul olarak görev aldığım yapılar, projelendirme, yapım ve denetim aşamalarında 1975 Deprem Yönetmeliği</w:t>
      </w:r>
      <w:r w:rsidR="00DB406E">
        <w:t>’</w:t>
      </w:r>
      <w:r>
        <w:t>ne</w:t>
      </w:r>
      <w:r w:rsidR="00DB406E">
        <w:t xml:space="preserve"> </w:t>
      </w:r>
      <w:r>
        <w:t xml:space="preserve">(Afet Bölgelerinde Yapılacak Yapılar Hakkında Yönetmelik) göre projelendirilmiş ve inşa edilmiş; o dönemde yürürlükte olan ve dönemin bilimsel ve teknik düzeyi ile yapı teknolojisinin şartlarına göre hazırlanan yönetmelik, şartname vb. mevzuat esas alınmıştır. </w:t>
      </w:r>
    </w:p>
    <w:p w14:paraId="00471708" w14:textId="2CDF3438" w:rsidR="00DD29B7" w:rsidRDefault="00BE1A81" w:rsidP="00BE1A81">
      <w:pPr>
        <w:jc w:val="both"/>
      </w:pPr>
      <w:r>
        <w:t>Ancak 1975 Yönetmeliği</w:t>
      </w:r>
      <w:r w:rsidR="00DB406E">
        <w:t>’</w:t>
      </w:r>
      <w:r>
        <w:t>nden sonra 1997, 2007 ve 2018 yıllarında yeni yönetmelikler yayı</w:t>
      </w:r>
      <w:r w:rsidR="00DB406E">
        <w:t>m</w:t>
      </w:r>
      <w:r>
        <w:t xml:space="preserve">lanmış, bu süreçte bina yapımına ilişkin olarak TSE şartnamelerinde de değişiklikler yapılmıştır. Ayrıca 2001 yılında 4708 sayılı Yapı Denetimi </w:t>
      </w:r>
      <w:r w:rsidR="00EB0DF5">
        <w:t xml:space="preserve">Hakkında Kanun </w:t>
      </w:r>
      <w:r>
        <w:t xml:space="preserve">ile 2012 yılında Afet Riski Altındaki Alanların Dönüştürülmesi Hakkında Kanun yürürlüğe alınmış ve 3194 sayılı İmar Kanunu’nda da yapım süreçlerine ilişkin önemli değişiklikler yapılmıştır. </w:t>
      </w:r>
    </w:p>
    <w:p w14:paraId="4CD2DCA2" w14:textId="0031599A" w:rsidR="00BE1A81" w:rsidRDefault="00BE1A81" w:rsidP="00BE1A81">
      <w:pPr>
        <w:jc w:val="both"/>
      </w:pPr>
      <w:r>
        <w:t xml:space="preserve">Söz konusu mevzuat değişikliklerinin tamamı yapı güvenliğini artırıcı tedbirler içermekte olup ilgili idarelere de gerekli denetimleri yaparak bu tedbirlerin alınması, gerekli girişimlerde bulunulması ve mevzuatın hayata geçirilmesinin sağlanması görevi verilmiştir. </w:t>
      </w:r>
    </w:p>
    <w:p w14:paraId="5067001A" w14:textId="345DFC9B" w:rsidR="00BE1A81" w:rsidRDefault="00AE0890" w:rsidP="00BE1A81">
      <w:pPr>
        <w:jc w:val="both"/>
      </w:pPr>
      <w:r>
        <w:t xml:space="preserve">……………………………… </w:t>
      </w:r>
      <w:r w:rsidR="00BE1A81">
        <w:t>olarak görev aldığım ve dönemin mevzuatına uygun olarak yapılan yapılarla hukuki ve fiili ilişkim yapı ruhsatı verilerek yapının kullanımına izin verilmesinden sonra kes</w:t>
      </w:r>
      <w:r w:rsidR="00DD29B7">
        <w:t>ilmiştir.</w:t>
      </w:r>
      <w:r w:rsidR="0014016E">
        <w:t xml:space="preserve"> </w:t>
      </w:r>
      <w:r w:rsidR="00DD29B7">
        <w:t xml:space="preserve">Yapımında görev aldığım </w:t>
      </w:r>
      <w:r w:rsidR="00BE1A81">
        <w:t xml:space="preserve">binanın </w:t>
      </w:r>
      <w:r w:rsidR="00DD29B7">
        <w:t xml:space="preserve">ise kullanım döneminde </w:t>
      </w:r>
      <w:r w:rsidR="00BE1A81">
        <w:t xml:space="preserve">geçirdiği süreçler açısından </w:t>
      </w:r>
      <w:r w:rsidR="00DD29B7">
        <w:t xml:space="preserve">takibini yapabilmem için tarafıma </w:t>
      </w:r>
      <w:r w:rsidR="00BE1A81">
        <w:t>verilen herhangi bir yetki</w:t>
      </w:r>
      <w:r w:rsidR="00DD29B7">
        <w:t xml:space="preserve">nin olmaması ve </w:t>
      </w:r>
      <w:r w:rsidR="00BE1A81">
        <w:t>yapıya ilişkin idare</w:t>
      </w:r>
      <w:r w:rsidR="0014016E">
        <w:t xml:space="preserve">niz </w:t>
      </w:r>
      <w:r w:rsidR="00BE1A81">
        <w:t>tarafından</w:t>
      </w:r>
      <w:r w:rsidR="00DD29B7">
        <w:t xml:space="preserve"> da tarafıma </w:t>
      </w:r>
      <w:r w:rsidR="00BE1A81">
        <w:t xml:space="preserve">herhangi bir bilgilendirmenin yapılmaması nedeni ile; </w:t>
      </w:r>
    </w:p>
    <w:p w14:paraId="1A7BC9B4" w14:textId="77777777" w:rsidR="0033457A" w:rsidRDefault="00BE1A81" w:rsidP="0033457A">
      <w:pPr>
        <w:jc w:val="both"/>
      </w:pPr>
      <w:r>
        <w:t xml:space="preserve">Görev aldığım yapılarda; </w:t>
      </w:r>
    </w:p>
    <w:p w14:paraId="19F5B338" w14:textId="1CE755B6" w:rsidR="0033457A" w:rsidRDefault="00BE1A81" w:rsidP="0033457A">
      <w:pPr>
        <w:pStyle w:val="ListeParagraf"/>
        <w:numPr>
          <w:ilvl w:val="0"/>
          <w:numId w:val="2"/>
        </w:numPr>
        <w:jc w:val="both"/>
      </w:pPr>
      <w:r>
        <w:t>Mev</w:t>
      </w:r>
      <w:r w:rsidR="00C0129E">
        <w:t>zuat</w:t>
      </w:r>
      <w:r w:rsidR="00DD29B7">
        <w:t xml:space="preserve">ta </w:t>
      </w:r>
      <w:r>
        <w:t xml:space="preserve">yapılan </w:t>
      </w:r>
      <w:r w:rsidR="00C0129E">
        <w:t>dayanım artırıcı değişikliklere ilişkin düzenlemelerin</w:t>
      </w:r>
      <w:r w:rsidR="00DD29B7">
        <w:t>,</w:t>
      </w:r>
      <w:r w:rsidR="00C0129E">
        <w:t xml:space="preserve"> değişiklik öncesi yapılmış yapılara </w:t>
      </w:r>
      <w:r>
        <w:t xml:space="preserve">uygulanıp uygulanmadığı, </w:t>
      </w:r>
    </w:p>
    <w:p w14:paraId="01E920FF" w14:textId="4F0FFEBC" w:rsidR="0033457A" w:rsidRDefault="00BE1A81" w:rsidP="0033457A">
      <w:pPr>
        <w:pStyle w:val="ListeParagraf"/>
        <w:numPr>
          <w:ilvl w:val="0"/>
          <w:numId w:val="2"/>
        </w:numPr>
        <w:jc w:val="both"/>
      </w:pPr>
      <w:r>
        <w:t xml:space="preserve">Türkiye </w:t>
      </w:r>
      <w:r w:rsidR="002E1A7B">
        <w:t xml:space="preserve">Deprem Haritasında </w:t>
      </w:r>
      <w:r>
        <w:t>yapılan değişikliklerin tasarım sürecinde meydana getirdikleri farklılıkların yapıların deprem</w:t>
      </w:r>
      <w:r w:rsidR="00C0129E">
        <w:t xml:space="preserve"> güvenliği hususundaki etkilerinin belirlenip belirlenmediği, </w:t>
      </w:r>
      <w:r>
        <w:t xml:space="preserve"> </w:t>
      </w:r>
    </w:p>
    <w:p w14:paraId="67A38C35" w14:textId="7A080179" w:rsidR="0033457A" w:rsidRDefault="002E1A7B" w:rsidP="00BE1A81">
      <w:pPr>
        <w:pStyle w:val="ListeParagraf"/>
        <w:numPr>
          <w:ilvl w:val="0"/>
          <w:numId w:val="2"/>
        </w:numPr>
        <w:jc w:val="both"/>
      </w:pPr>
      <w:r>
        <w:t>İ</w:t>
      </w:r>
      <w:r w:rsidR="00BE1A81">
        <w:t>dareniz tarafından bu yapıların yapı güvenliği ve risk durum</w:t>
      </w:r>
      <w:r>
        <w:t>u</w:t>
      </w:r>
      <w:r w:rsidR="00BE1A81">
        <w:t xml:space="preserve"> açısından değerlendirilip değerlendirilmediği,</w:t>
      </w:r>
    </w:p>
    <w:p w14:paraId="0846C898" w14:textId="41A99427" w:rsidR="0033457A" w:rsidRDefault="00BE1A81" w:rsidP="00BE1A81">
      <w:pPr>
        <w:pStyle w:val="ListeParagraf"/>
        <w:numPr>
          <w:ilvl w:val="0"/>
          <w:numId w:val="2"/>
        </w:numPr>
        <w:jc w:val="both"/>
      </w:pPr>
      <w:r>
        <w:t xml:space="preserve">17 Ağustos 1999 Gölcük Depremi / 12 Kasım 1999 Düzce Depremi / 1 Mayıs 2003 Bingöl Depremi / 23 Ekim-9 Kasım 2011 Van Depremleri / 24 Ocak 2020 </w:t>
      </w:r>
      <w:proofErr w:type="gramStart"/>
      <w:r>
        <w:t>Elazığ</w:t>
      </w:r>
      <w:proofErr w:type="gramEnd"/>
      <w:r>
        <w:t xml:space="preserve"> Sivrice Depremi /30 Ekim 2020 İzmir Depremi / 6 Şubat 202</w:t>
      </w:r>
      <w:r w:rsidR="009D4085">
        <w:t>3</w:t>
      </w:r>
      <w:r>
        <w:t xml:space="preserve"> Maraş </w:t>
      </w:r>
      <w:r w:rsidR="0008637F">
        <w:t xml:space="preserve">/ 23 Nisan 2025 İstanbul </w:t>
      </w:r>
      <w:r>
        <w:t>Depremlerinden sonra yapıların hasar alıp almadığı, hasar almış olmasına rağmen halen kullanımda olan yapıların deprem performansının tespitine ve iyileştirmesine yönelik İdarenizce herhangi bir çalışma yapılıp yapılmadığı,</w:t>
      </w:r>
      <w:r w:rsidR="0033457A">
        <w:t xml:space="preserve"> </w:t>
      </w:r>
    </w:p>
    <w:p w14:paraId="1E8A1296" w14:textId="77777777" w:rsidR="0033457A" w:rsidRDefault="00BE1A81" w:rsidP="00BE1A81">
      <w:pPr>
        <w:pStyle w:val="ListeParagraf"/>
        <w:numPr>
          <w:ilvl w:val="0"/>
          <w:numId w:val="2"/>
        </w:numPr>
        <w:jc w:val="both"/>
      </w:pPr>
      <w:r>
        <w:t>Yapıların kullanım aşamasında yapı statiğini olumsuz yönde etkileyecek boyutlarda tadilat yapılıp yapılmadığı, yapılan tadilatın proje ve uygulama aşamasında sonuçları itibariyle deprem performansı yönünden İdarenizce denetlenip denetlenmediği,</w:t>
      </w:r>
      <w:r w:rsidR="0033457A">
        <w:t xml:space="preserve"> </w:t>
      </w:r>
    </w:p>
    <w:p w14:paraId="31F7D424" w14:textId="676CF979" w:rsidR="0033457A" w:rsidRDefault="00DD29B7" w:rsidP="00BE1A81">
      <w:pPr>
        <w:pStyle w:val="ListeParagraf"/>
        <w:numPr>
          <w:ilvl w:val="0"/>
          <w:numId w:val="2"/>
        </w:numPr>
        <w:jc w:val="both"/>
      </w:pPr>
      <w:r>
        <w:t>İdareniz yetki ve görev alanında bulunan</w:t>
      </w:r>
      <w:r w:rsidR="00BE1A81">
        <w:t xml:space="preserve"> söz konusu binaların yapımından sonra gerçekleştirilen doğalgaz çalışmaları sırasında tarafıma bilgi verilmeden ve onayım alınmadan proje müellifi / şantiye şefi / fenni mesul olarak görev aldığım yapılarda </w:t>
      </w:r>
      <w:r w:rsidR="00BE1A81">
        <w:lastRenderedPageBreak/>
        <w:t>gerçekleştirilen doğal gaz tesisatı döşeme çalışmalarının bina statiğine etki edecek herhangi bir müdahale içerip içermediği,</w:t>
      </w:r>
      <w:r w:rsidR="0033457A">
        <w:t xml:space="preserve"> </w:t>
      </w:r>
    </w:p>
    <w:p w14:paraId="3CEABCC9" w14:textId="20A49F13" w:rsidR="00E2166E" w:rsidRDefault="005C7249" w:rsidP="00E2166E">
      <w:pPr>
        <w:pStyle w:val="ListeParagraf"/>
        <w:numPr>
          <w:ilvl w:val="0"/>
          <w:numId w:val="2"/>
        </w:numPr>
        <w:jc w:val="both"/>
      </w:pPr>
      <w:r>
        <w:t>S</w:t>
      </w:r>
      <w:r w:rsidR="00C0129E">
        <w:t xml:space="preserve">on 20 yılda 6 imar affı yasası çıkarılarak mevzuata aykırı eklentiler veya değişiklikler gerekli tedbirler alınmadan kâğıt üstünde yasal hale getirilmiştir. İmar affından yararlanan binalara ilişkin bilgiler ise tarafımla ya da kamuoyu ile paylaşılmadığından binaların durumu, </w:t>
      </w:r>
      <w:r w:rsidR="00A2716E">
        <w:t>b</w:t>
      </w:r>
      <w:r w:rsidR="00E2166E">
        <w:t xml:space="preserve">u yapıların imar aflarından yararlanıp yararlanmadığı, </w:t>
      </w:r>
    </w:p>
    <w:p w14:paraId="713B5FAE" w14:textId="77777777" w:rsidR="00BE1A81" w:rsidRDefault="00BE1A81" w:rsidP="00BE1A81">
      <w:pPr>
        <w:pStyle w:val="ListeParagraf"/>
        <w:numPr>
          <w:ilvl w:val="0"/>
          <w:numId w:val="2"/>
        </w:numPr>
        <w:jc w:val="both"/>
      </w:pPr>
      <w:r>
        <w:t>Yapı denetim uygulaması öncesi tarafımca sorumluluk üstlenilen yapılara ait bilgileri kontrol etmeye yönelik bir sistem olmaması nedeni ile adımın ve imzamın sahte olarak kullanılıp kullanılmadığı,</w:t>
      </w:r>
    </w:p>
    <w:p w14:paraId="0DD29AEA" w14:textId="28545A3F" w:rsidR="00BE1A81" w:rsidRDefault="00A2716E" w:rsidP="00BE1A81">
      <w:pPr>
        <w:jc w:val="both"/>
      </w:pPr>
      <w:proofErr w:type="gramStart"/>
      <w:r>
        <w:t>h</w:t>
      </w:r>
      <w:r w:rsidR="00BE1A81">
        <w:t>ususları</w:t>
      </w:r>
      <w:proofErr w:type="gramEnd"/>
      <w:r w:rsidR="00C0129E">
        <w:t xml:space="preserve"> </w:t>
      </w:r>
      <w:r w:rsidR="00BE1A81">
        <w:t xml:space="preserve">tarafımca bilinmemektedir.  </w:t>
      </w:r>
    </w:p>
    <w:p w14:paraId="68555B8B" w14:textId="115D3D85" w:rsidR="009A305A" w:rsidRDefault="0087393A" w:rsidP="0087393A">
      <w:pPr>
        <w:jc w:val="both"/>
      </w:pPr>
      <w:r w:rsidRPr="00FC1C1F">
        <w:t>Başta Anayasa olmak üzere mevcut mevzuat gereği</w:t>
      </w:r>
      <w:r w:rsidR="00A2716E">
        <w:t>,</w:t>
      </w:r>
      <w:r w:rsidRPr="00FC1C1F">
        <w:t xml:space="preserve"> deprem riskine karşı tedbir almak</w:t>
      </w:r>
      <w:r w:rsidR="00A2716E">
        <w:t>,</w:t>
      </w:r>
      <w:r w:rsidRPr="00FC1C1F">
        <w:t xml:space="preserve"> riskli yapıları ve afet riski olan bölgeleri belirlemek</w:t>
      </w:r>
      <w:r w:rsidR="00A2716E">
        <w:t>,</w:t>
      </w:r>
      <w:r w:rsidRPr="00FC1C1F">
        <w:t xml:space="preserve"> riskli yapıların risk durumuna göre güçlendirilmesini ya da yıkımını sağlamak</w:t>
      </w:r>
      <w:r w:rsidR="00A2716E">
        <w:t>,</w:t>
      </w:r>
      <w:r w:rsidRPr="00FC1C1F">
        <w:t xml:space="preserve"> güvenli ve sağlıklı yaşama çevreleri teşkil etmek</w:t>
      </w:r>
      <w:r w:rsidR="00A2716E">
        <w:t>,</w:t>
      </w:r>
      <w:r w:rsidRPr="00FC1C1F">
        <w:t xml:space="preserve"> imar mevzuatına, plan projelerine aykırı yapıları tespit etmek ve bu konuda gerekli önlemeleri almak devletin asli görev ve sorumluğudur. </w:t>
      </w:r>
    </w:p>
    <w:p w14:paraId="638DAA7E" w14:textId="38F96B8A" w:rsidR="0087393A" w:rsidRDefault="0087393A" w:rsidP="0087393A">
      <w:pPr>
        <w:jc w:val="both"/>
      </w:pPr>
      <w:r w:rsidRPr="00FC1C1F">
        <w:t>Son olarak 3 Aralık 2024 tarihli Anayasa Mahkemesince verilen kararla da bu husus ayrıca vurgulanarak   devletin yurttaşların yaşam hakkını koruma ve denetim sorumluluğu</w:t>
      </w:r>
      <w:r w:rsidR="009A305A">
        <w:t xml:space="preserve"> </w:t>
      </w:r>
      <w:r w:rsidRPr="00FC1C1F">
        <w:t>hatırlatılmış</w:t>
      </w:r>
      <w:r w:rsidR="009A305A">
        <w:t xml:space="preserve">tır. Gerek Anayasa ve gerekse Anayasa </w:t>
      </w:r>
      <w:r w:rsidR="0001276E">
        <w:t>M</w:t>
      </w:r>
      <w:r w:rsidR="009A305A">
        <w:t xml:space="preserve">ahkemesi kararı </w:t>
      </w:r>
      <w:r w:rsidR="00EF4A2A">
        <w:t xml:space="preserve">gereği </w:t>
      </w:r>
      <w:r w:rsidR="009A305A">
        <w:t>deprem riskine</w:t>
      </w:r>
      <w:r w:rsidR="00EF4A2A">
        <w:t xml:space="preserve"> karşı </w:t>
      </w:r>
      <w:r w:rsidR="009A305A">
        <w:t xml:space="preserve">gerekli önlem ve tedbirleri almak ve vatandaşın can ve mal güvenliği korumak idarenizin asli görev ve sorumluluğundadır.   </w:t>
      </w:r>
    </w:p>
    <w:p w14:paraId="4CD29969" w14:textId="16E3987F" w:rsidR="00BE1A81" w:rsidRDefault="0087393A" w:rsidP="00BE1A81">
      <w:pPr>
        <w:jc w:val="both"/>
      </w:pPr>
      <w:r>
        <w:t xml:space="preserve">Tüm bu </w:t>
      </w:r>
      <w:r w:rsidR="00BE1A81">
        <w:t xml:space="preserve">nedenlerle </w:t>
      </w:r>
      <w:r>
        <w:t xml:space="preserve">ivedilikle </w:t>
      </w:r>
      <w:r w:rsidR="00BE1A81">
        <w:t xml:space="preserve">yukarıda sayılan hususlar </w:t>
      </w:r>
      <w:r w:rsidR="009838F2">
        <w:t>doğrultusunda, …</w:t>
      </w:r>
      <w:r w:rsidR="00AE0890">
        <w:t xml:space="preserve">…………………  </w:t>
      </w:r>
      <w:proofErr w:type="gramStart"/>
      <w:r w:rsidR="00AE0890">
        <w:t>olarak</w:t>
      </w:r>
      <w:proofErr w:type="gramEnd"/>
      <w:r w:rsidR="00AE0890">
        <w:t xml:space="preserve"> </w:t>
      </w:r>
      <w:r w:rsidR="00BE1A81">
        <w:t>yapım sürecinde yer aldığım b</w:t>
      </w:r>
      <w:r w:rsidR="004A2FFF">
        <w:t xml:space="preserve">inaların ve bağımsız bölümlerin </w:t>
      </w:r>
      <w:r w:rsidR="00BE1A81">
        <w:t>maliklerinin</w:t>
      </w:r>
      <w:r w:rsidR="00A772C8">
        <w:t xml:space="preserve"> </w:t>
      </w:r>
      <w:r w:rsidR="00BE1A81">
        <w:t>/</w:t>
      </w:r>
      <w:r w:rsidR="00A772C8">
        <w:t xml:space="preserve"> </w:t>
      </w:r>
      <w:r w:rsidR="00BE1A81">
        <w:t>kiracılarının</w:t>
      </w:r>
      <w:r w:rsidR="00A772C8">
        <w:t xml:space="preserve"> </w:t>
      </w:r>
      <w:r w:rsidR="00BE1A81">
        <w:t>/</w:t>
      </w:r>
      <w:r w:rsidR="00A772C8">
        <w:t xml:space="preserve"> </w:t>
      </w:r>
      <w:r w:rsidR="00BE1A81">
        <w:t>kullanıcılarının</w:t>
      </w:r>
      <w:r w:rsidR="00A772C8">
        <w:t xml:space="preserve"> </w:t>
      </w:r>
      <w:r w:rsidR="00BE1A81">
        <w:t>/</w:t>
      </w:r>
      <w:r w:rsidR="00A772C8">
        <w:t xml:space="preserve"> </w:t>
      </w:r>
      <w:r w:rsidR="00BE1A81">
        <w:t xml:space="preserve">zilyetlerinin bilgilendirilmesi, </w:t>
      </w:r>
      <w:r w:rsidR="004A2FFF">
        <w:t xml:space="preserve">İdarenizin kamusal ve </w:t>
      </w:r>
      <w:r w:rsidR="00A772C8">
        <w:t>a</w:t>
      </w:r>
      <w:r w:rsidR="004A2FFF">
        <w:t xml:space="preserve">nayasal görevleri gereği gerekli girişimlerde bulunularak bu yapıların deprem performansının değerlendirilmesi, gerekmesi durumunda yapılarda güvenlik iyileştirilmesinin yapılması </w:t>
      </w:r>
      <w:r w:rsidR="00BE1A81">
        <w:t>veya yap</w:t>
      </w:r>
      <w:r>
        <w:t xml:space="preserve">ılmasının sağlanması hususunda </w:t>
      </w:r>
      <w:r w:rsidR="00BE1A81">
        <w:t xml:space="preserve">gereğinin yapılmasını talep ederim. </w:t>
      </w:r>
      <w:r w:rsidR="000677BE">
        <w:t>…/…/…..</w:t>
      </w:r>
    </w:p>
    <w:p w14:paraId="465431BA" w14:textId="77777777" w:rsidR="00BE1A81" w:rsidRDefault="00BE1A81" w:rsidP="00BE1A81">
      <w:pPr>
        <w:jc w:val="both"/>
      </w:pPr>
    </w:p>
    <w:p w14:paraId="27048B95" w14:textId="5DCE65F9" w:rsidR="000677BE" w:rsidRDefault="000677BE" w:rsidP="00BE1A81">
      <w:pPr>
        <w:jc w:val="both"/>
      </w:pPr>
      <w:r>
        <w:t>İSİM – SOYİSİM / T</w:t>
      </w:r>
      <w:r w:rsidR="00A772C8">
        <w:t>.</w:t>
      </w:r>
      <w:r>
        <w:t>C</w:t>
      </w:r>
      <w:r w:rsidR="00A772C8">
        <w:t>.</w:t>
      </w:r>
      <w:r>
        <w:t xml:space="preserve"> Kimlik No</w:t>
      </w:r>
    </w:p>
    <w:p w14:paraId="746B92E4" w14:textId="77777777" w:rsidR="000677BE" w:rsidRDefault="000677BE" w:rsidP="00BE1A81">
      <w:pPr>
        <w:jc w:val="both"/>
      </w:pPr>
      <w:r>
        <w:t>Adres</w:t>
      </w:r>
    </w:p>
    <w:p w14:paraId="5DEF24C5" w14:textId="77777777" w:rsidR="000677BE" w:rsidRDefault="000677BE" w:rsidP="00BE1A81">
      <w:pPr>
        <w:jc w:val="both"/>
      </w:pPr>
      <w:r>
        <w:t xml:space="preserve">İletişim Bilgileri </w:t>
      </w:r>
    </w:p>
    <w:p w14:paraId="2C6168E2" w14:textId="77777777" w:rsidR="00702D0E" w:rsidRDefault="00702D0E" w:rsidP="00BE1A81">
      <w:pPr>
        <w:jc w:val="both"/>
      </w:pPr>
    </w:p>
    <w:p w14:paraId="5342F5B5" w14:textId="77777777" w:rsidR="00AE0890" w:rsidRDefault="00AE0890" w:rsidP="00BE1A81">
      <w:pPr>
        <w:jc w:val="both"/>
      </w:pPr>
    </w:p>
    <w:p w14:paraId="7F9C8B82" w14:textId="4DBC9672" w:rsidR="00AE0890" w:rsidRPr="00AE0890" w:rsidRDefault="00AE0890" w:rsidP="00BE1A81">
      <w:pPr>
        <w:jc w:val="both"/>
        <w:rPr>
          <w:b/>
          <w:bCs/>
        </w:rPr>
      </w:pPr>
      <w:r w:rsidRPr="00AE0890">
        <w:rPr>
          <w:b/>
          <w:bCs/>
        </w:rPr>
        <w:t>Ek: Yapı</w:t>
      </w:r>
      <w:r w:rsidR="001C1D37">
        <w:rPr>
          <w:b/>
          <w:bCs/>
        </w:rPr>
        <w:t>lara ait</w:t>
      </w:r>
      <w:r w:rsidRPr="00AE0890">
        <w:rPr>
          <w:b/>
          <w:bCs/>
        </w:rPr>
        <w:t xml:space="preserve"> bilgiler </w:t>
      </w:r>
      <w:r>
        <w:rPr>
          <w:b/>
          <w:bCs/>
        </w:rPr>
        <w:t xml:space="preserve">(*2) </w:t>
      </w:r>
    </w:p>
    <w:p w14:paraId="52AFCAEE" w14:textId="37F61EBA" w:rsidR="00AE0890" w:rsidRPr="00AE0890" w:rsidRDefault="00AE0890" w:rsidP="00BE1A81">
      <w:pPr>
        <w:jc w:val="both"/>
        <w:rPr>
          <w:b/>
          <w:bCs/>
        </w:rPr>
      </w:pPr>
      <w:r w:rsidRPr="00AE0890">
        <w:rPr>
          <w:b/>
          <w:bCs/>
        </w:rPr>
        <w:t xml:space="preserve">İl/İlçe/ Ada/Pafta/Parsel </w:t>
      </w:r>
    </w:p>
    <w:p w14:paraId="42831665" w14:textId="77777777" w:rsidR="00AE0890" w:rsidRDefault="00AE0890" w:rsidP="00BE1A81">
      <w:pPr>
        <w:jc w:val="both"/>
      </w:pPr>
    </w:p>
    <w:p w14:paraId="085F083E" w14:textId="77777777" w:rsidR="00AE0890" w:rsidRDefault="00AE0890" w:rsidP="00BE1A81">
      <w:pPr>
        <w:jc w:val="both"/>
      </w:pPr>
    </w:p>
    <w:p w14:paraId="7D558327" w14:textId="77777777" w:rsidR="00810495" w:rsidRDefault="00810495" w:rsidP="00BE1A81">
      <w:pPr>
        <w:jc w:val="both"/>
      </w:pPr>
    </w:p>
    <w:p w14:paraId="02A7FCDE" w14:textId="77777777" w:rsidR="00810495" w:rsidRDefault="00810495" w:rsidP="00BE1A81">
      <w:pPr>
        <w:jc w:val="both"/>
      </w:pPr>
    </w:p>
    <w:p w14:paraId="6B8B7C8C" w14:textId="77777777" w:rsidR="00810495" w:rsidRDefault="00810495" w:rsidP="00BE1A81">
      <w:pPr>
        <w:jc w:val="both"/>
      </w:pPr>
    </w:p>
    <w:p w14:paraId="7057CD69" w14:textId="77777777" w:rsidR="00810495" w:rsidRDefault="00810495" w:rsidP="00BE1A81">
      <w:pPr>
        <w:jc w:val="both"/>
      </w:pPr>
    </w:p>
    <w:p w14:paraId="69743D79" w14:textId="11BF3471" w:rsidR="00AE0890" w:rsidRPr="00AE0890" w:rsidRDefault="00AE0890" w:rsidP="00BE1A81">
      <w:pPr>
        <w:jc w:val="both"/>
        <w:rPr>
          <w:b/>
          <w:bCs/>
          <w:u w:val="single"/>
        </w:rPr>
      </w:pPr>
      <w:r w:rsidRPr="00AE0890">
        <w:rPr>
          <w:b/>
          <w:bCs/>
          <w:u w:val="single"/>
        </w:rPr>
        <w:lastRenderedPageBreak/>
        <w:t>NOT</w:t>
      </w:r>
    </w:p>
    <w:p w14:paraId="3A6281CB" w14:textId="1C7DBB5F" w:rsidR="007B0A34" w:rsidRDefault="00AE0890" w:rsidP="00AE0890">
      <w:pPr>
        <w:pStyle w:val="ListeParagraf"/>
        <w:numPr>
          <w:ilvl w:val="0"/>
          <w:numId w:val="4"/>
        </w:numPr>
        <w:jc w:val="both"/>
      </w:pPr>
      <w:r w:rsidRPr="00AE0890">
        <w:rPr>
          <w:b/>
          <w:bCs/>
        </w:rPr>
        <w:t xml:space="preserve">Üstlenilen görev </w:t>
      </w:r>
      <w:r>
        <w:t>(proje müellifi / şantiye şefi / fenni mesul-</w:t>
      </w:r>
      <w:r w:rsidR="00702D0E">
        <w:t>teknik uygulama sorumlusu</w:t>
      </w:r>
      <w:r>
        <w:t>) boş olan bölümlere yazılacak</w:t>
      </w:r>
      <w:r w:rsidR="003C166A">
        <w:t>.</w:t>
      </w:r>
    </w:p>
    <w:p w14:paraId="7604BDB8" w14:textId="0C288350" w:rsidR="00AE0890" w:rsidRDefault="00AE0890" w:rsidP="00AE0890">
      <w:pPr>
        <w:pStyle w:val="ListeParagraf"/>
        <w:numPr>
          <w:ilvl w:val="0"/>
          <w:numId w:val="4"/>
        </w:numPr>
        <w:jc w:val="both"/>
      </w:pPr>
      <w:r>
        <w:t>Dilekçenin ekine yapı bilgileri yazılacak</w:t>
      </w:r>
      <w:r w:rsidR="003C166A">
        <w:t>.</w:t>
      </w:r>
    </w:p>
    <w:sectPr w:rsidR="00AE089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BA9F9" w14:textId="77777777" w:rsidR="009B7BAD" w:rsidRDefault="009B7BAD" w:rsidP="00BE1A81">
      <w:pPr>
        <w:spacing w:after="0" w:line="240" w:lineRule="auto"/>
      </w:pPr>
      <w:r>
        <w:separator/>
      </w:r>
    </w:p>
  </w:endnote>
  <w:endnote w:type="continuationSeparator" w:id="0">
    <w:p w14:paraId="4493C6CD" w14:textId="77777777" w:rsidR="009B7BAD" w:rsidRDefault="009B7BAD" w:rsidP="00B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D198B" w14:textId="77777777" w:rsidR="00BE1A81" w:rsidRDefault="00BE1A8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4919825"/>
      <w:docPartObj>
        <w:docPartGallery w:val="Page Numbers (Bottom of Page)"/>
        <w:docPartUnique/>
      </w:docPartObj>
    </w:sdtPr>
    <w:sdtContent>
      <w:p w14:paraId="3D6CA3C4" w14:textId="77777777" w:rsidR="00BE1A81" w:rsidRDefault="00BE1A81">
        <w:pPr>
          <w:pStyle w:val="AltBilgi"/>
          <w:jc w:val="right"/>
        </w:pPr>
        <w:r>
          <w:fldChar w:fldCharType="begin"/>
        </w:r>
        <w:r>
          <w:instrText>PAGE   \* MERGEFORMAT</w:instrText>
        </w:r>
        <w:r>
          <w:fldChar w:fldCharType="separate"/>
        </w:r>
        <w:r w:rsidR="0087393A">
          <w:rPr>
            <w:noProof/>
          </w:rPr>
          <w:t>2</w:t>
        </w:r>
        <w:r>
          <w:fldChar w:fldCharType="end"/>
        </w:r>
      </w:p>
    </w:sdtContent>
  </w:sdt>
  <w:p w14:paraId="0BD37883" w14:textId="77777777" w:rsidR="00BE1A81" w:rsidRDefault="00BE1A8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64560" w14:textId="77777777" w:rsidR="00BE1A81" w:rsidRDefault="00BE1A8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44B6A" w14:textId="77777777" w:rsidR="009B7BAD" w:rsidRDefault="009B7BAD" w:rsidP="00BE1A81">
      <w:pPr>
        <w:spacing w:after="0" w:line="240" w:lineRule="auto"/>
      </w:pPr>
      <w:r>
        <w:separator/>
      </w:r>
    </w:p>
  </w:footnote>
  <w:footnote w:type="continuationSeparator" w:id="0">
    <w:p w14:paraId="2FAA0A68" w14:textId="77777777" w:rsidR="009B7BAD" w:rsidRDefault="009B7BAD" w:rsidP="00BE1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2C6AB" w14:textId="77777777" w:rsidR="00BE1A81" w:rsidRDefault="00BE1A8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9783" w14:textId="77777777" w:rsidR="00BE1A81" w:rsidRDefault="00BE1A8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96228" w14:textId="77777777" w:rsidR="00BE1A81" w:rsidRDefault="00BE1A8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3CF0"/>
    <w:multiLevelType w:val="hybridMultilevel"/>
    <w:tmpl w:val="40B26FE6"/>
    <w:lvl w:ilvl="0" w:tplc="2CB8114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545C9D"/>
    <w:multiLevelType w:val="hybridMultilevel"/>
    <w:tmpl w:val="CFF6B426"/>
    <w:lvl w:ilvl="0" w:tplc="DB12C994">
      <w:numFmt w:val="bullet"/>
      <w:lvlText w:val=""/>
      <w:lvlJc w:val="left"/>
      <w:pPr>
        <w:ind w:left="1068" w:hanging="360"/>
      </w:pPr>
      <w:rPr>
        <w:rFonts w:ascii="Symbol" w:eastAsiaTheme="minorHAnsi" w:hAnsi="Symbol"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574B1A54"/>
    <w:multiLevelType w:val="hybridMultilevel"/>
    <w:tmpl w:val="8F648366"/>
    <w:lvl w:ilvl="0" w:tplc="2AA44BAC">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BBB20C0"/>
    <w:multiLevelType w:val="hybridMultilevel"/>
    <w:tmpl w:val="BFD833A6"/>
    <w:lvl w:ilvl="0" w:tplc="05363D36">
      <w:numFmt w:val="bullet"/>
      <w:lvlText w:val=""/>
      <w:lvlJc w:val="left"/>
      <w:pPr>
        <w:ind w:left="1068" w:hanging="360"/>
      </w:pPr>
      <w:rPr>
        <w:rFonts w:ascii="Symbol" w:eastAsiaTheme="minorHAnsi" w:hAnsi="Symbol"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16cid:durableId="514460546">
    <w:abstractNumId w:val="1"/>
  </w:num>
  <w:num w:numId="2" w16cid:durableId="1320498104">
    <w:abstractNumId w:val="3"/>
  </w:num>
  <w:num w:numId="3" w16cid:durableId="835147669">
    <w:abstractNumId w:val="2"/>
  </w:num>
  <w:num w:numId="4" w16cid:durableId="22020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A81"/>
    <w:rsid w:val="0001276E"/>
    <w:rsid w:val="000677BE"/>
    <w:rsid w:val="0008637F"/>
    <w:rsid w:val="00086A5F"/>
    <w:rsid w:val="000E642F"/>
    <w:rsid w:val="0014016E"/>
    <w:rsid w:val="001C1D37"/>
    <w:rsid w:val="00221CFB"/>
    <w:rsid w:val="002E1A7B"/>
    <w:rsid w:val="003304A0"/>
    <w:rsid w:val="0033457A"/>
    <w:rsid w:val="003C166A"/>
    <w:rsid w:val="004060AD"/>
    <w:rsid w:val="00493E78"/>
    <w:rsid w:val="004A2FFF"/>
    <w:rsid w:val="00507D2A"/>
    <w:rsid w:val="005C7249"/>
    <w:rsid w:val="006D5D1A"/>
    <w:rsid w:val="00702D0E"/>
    <w:rsid w:val="007B0A34"/>
    <w:rsid w:val="00810495"/>
    <w:rsid w:val="008520E5"/>
    <w:rsid w:val="0087393A"/>
    <w:rsid w:val="008D3B0E"/>
    <w:rsid w:val="0094378F"/>
    <w:rsid w:val="009838F2"/>
    <w:rsid w:val="009A305A"/>
    <w:rsid w:val="009B7BAD"/>
    <w:rsid w:val="009D4085"/>
    <w:rsid w:val="00A25622"/>
    <w:rsid w:val="00A2716E"/>
    <w:rsid w:val="00A378AE"/>
    <w:rsid w:val="00A772C8"/>
    <w:rsid w:val="00AE0890"/>
    <w:rsid w:val="00BE1A81"/>
    <w:rsid w:val="00BF4224"/>
    <w:rsid w:val="00C0129E"/>
    <w:rsid w:val="00C04705"/>
    <w:rsid w:val="00C20CB4"/>
    <w:rsid w:val="00CA1A45"/>
    <w:rsid w:val="00CF58DA"/>
    <w:rsid w:val="00DB406E"/>
    <w:rsid w:val="00DD29B7"/>
    <w:rsid w:val="00E2166E"/>
    <w:rsid w:val="00E3047C"/>
    <w:rsid w:val="00EB0DF5"/>
    <w:rsid w:val="00EF4A2A"/>
    <w:rsid w:val="00F21F21"/>
    <w:rsid w:val="00F46296"/>
    <w:rsid w:val="00FD0E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B250"/>
  <w15:chartTrackingRefBased/>
  <w15:docId w15:val="{0FB63942-4F29-41E4-A68E-A8C915FA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E1A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1A81"/>
  </w:style>
  <w:style w:type="paragraph" w:styleId="AltBilgi">
    <w:name w:val="footer"/>
    <w:basedOn w:val="Normal"/>
    <w:link w:val="AltBilgiChar"/>
    <w:uiPriority w:val="99"/>
    <w:unhideWhenUsed/>
    <w:rsid w:val="00BE1A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1A81"/>
  </w:style>
  <w:style w:type="paragraph" w:styleId="ListeParagraf">
    <w:name w:val="List Paragraph"/>
    <w:basedOn w:val="Normal"/>
    <w:uiPriority w:val="34"/>
    <w:qFormat/>
    <w:rsid w:val="0033457A"/>
    <w:pPr>
      <w:ind w:left="720"/>
      <w:contextualSpacing/>
    </w:pPr>
  </w:style>
  <w:style w:type="character" w:styleId="AklamaBavurusu">
    <w:name w:val="annotation reference"/>
    <w:basedOn w:val="VarsaylanParagrafYazTipi"/>
    <w:uiPriority w:val="99"/>
    <w:semiHidden/>
    <w:unhideWhenUsed/>
    <w:rsid w:val="00F21F21"/>
    <w:rPr>
      <w:sz w:val="16"/>
      <w:szCs w:val="16"/>
    </w:rPr>
  </w:style>
  <w:style w:type="paragraph" w:styleId="AklamaMetni">
    <w:name w:val="annotation text"/>
    <w:basedOn w:val="Normal"/>
    <w:link w:val="AklamaMetniChar"/>
    <w:uiPriority w:val="99"/>
    <w:semiHidden/>
    <w:unhideWhenUsed/>
    <w:rsid w:val="00F21F2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21F21"/>
    <w:rPr>
      <w:sz w:val="20"/>
      <w:szCs w:val="20"/>
    </w:rPr>
  </w:style>
  <w:style w:type="paragraph" w:styleId="AklamaKonusu">
    <w:name w:val="annotation subject"/>
    <w:basedOn w:val="AklamaMetni"/>
    <w:next w:val="AklamaMetni"/>
    <w:link w:val="AklamaKonusuChar"/>
    <w:uiPriority w:val="99"/>
    <w:semiHidden/>
    <w:unhideWhenUsed/>
    <w:rsid w:val="00F21F21"/>
    <w:rPr>
      <w:b/>
      <w:bCs/>
    </w:rPr>
  </w:style>
  <w:style w:type="character" w:customStyle="1" w:styleId="AklamaKonusuChar">
    <w:name w:val="Açıklama Konusu Char"/>
    <w:basedOn w:val="AklamaMetniChar"/>
    <w:link w:val="AklamaKonusu"/>
    <w:uiPriority w:val="99"/>
    <w:semiHidden/>
    <w:rsid w:val="00F21F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3</Pages>
  <Words>838</Words>
  <Characters>4778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nurçin</dc:creator>
  <cp:keywords/>
  <dc:description/>
  <cp:lastModifiedBy>Dilek Kaygusuz</cp:lastModifiedBy>
  <cp:revision>14</cp:revision>
  <cp:lastPrinted>2025-04-22T09:29:00Z</cp:lastPrinted>
  <dcterms:created xsi:type="dcterms:W3CDTF">2025-04-22T08:32:00Z</dcterms:created>
  <dcterms:modified xsi:type="dcterms:W3CDTF">2025-04-28T12:33:00Z</dcterms:modified>
</cp:coreProperties>
</file>